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5042" w14:textId="77777777" w:rsidR="00E36DF0" w:rsidRDefault="00E36DF0" w:rsidP="00F06F98">
      <w:pPr>
        <w:outlineLvl w:val="0"/>
        <w:rPr>
          <w:rFonts w:ascii="Montserrat Light" w:hAnsi="Montserrat Light"/>
          <w:b/>
          <w:sz w:val="24"/>
          <w:szCs w:val="24"/>
          <w:u w:val="single"/>
        </w:rPr>
      </w:pPr>
      <w:r w:rsidRPr="00E36DF0">
        <w:rPr>
          <w:rFonts w:ascii="Montserrat Light" w:hAnsi="Montserrat Light"/>
          <w:b/>
          <w:sz w:val="24"/>
          <w:szCs w:val="24"/>
          <w:u w:val="single"/>
        </w:rPr>
        <w:t>Pay2Play Onboarding Process</w:t>
      </w:r>
    </w:p>
    <w:p w14:paraId="404FF66D" w14:textId="77777777" w:rsidR="00E36DF0" w:rsidRDefault="00E36DF0">
      <w:pPr>
        <w:rPr>
          <w:rFonts w:ascii="Montserrat Light" w:hAnsi="Montserrat Light"/>
          <w:b/>
          <w:sz w:val="24"/>
          <w:szCs w:val="24"/>
          <w:u w:val="single"/>
        </w:rPr>
      </w:pPr>
    </w:p>
    <w:p w14:paraId="56AD9694" w14:textId="77777777" w:rsidR="00E36DF0" w:rsidRDefault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One:</w:t>
      </w:r>
      <w:r>
        <w:rPr>
          <w:rFonts w:ascii="Montserrat Light" w:hAnsi="Montserrat Light"/>
          <w:sz w:val="24"/>
          <w:szCs w:val="24"/>
        </w:rPr>
        <w:t xml:space="preserve"> Candidates must meet two Arts Ministry requirements: </w:t>
      </w:r>
    </w:p>
    <w:p w14:paraId="5C768395" w14:textId="65A279D0" w:rsidR="00E36DF0" w:rsidRDefault="00F06F98" w:rsidP="00E36DF0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7F3902">
        <w:rPr>
          <w:rFonts w:ascii="Montserrat Light" w:hAnsi="Montserrat Light"/>
          <w:sz w:val="24"/>
          <w:szCs w:val="24"/>
        </w:rPr>
        <w:t xml:space="preserve">erved or </w:t>
      </w:r>
      <w:r w:rsidR="00E36DF0">
        <w:rPr>
          <w:rFonts w:ascii="Montserrat Light" w:hAnsi="Montserrat Light"/>
          <w:sz w:val="24"/>
          <w:szCs w:val="24"/>
        </w:rPr>
        <w:t>shadowed</w:t>
      </w:r>
      <w:r w:rsidR="007F3902">
        <w:rPr>
          <w:rFonts w:ascii="Montserrat Light" w:hAnsi="Montserrat Light"/>
          <w:sz w:val="24"/>
          <w:szCs w:val="24"/>
        </w:rPr>
        <w:t xml:space="preserve"> for a few weeks</w:t>
      </w:r>
      <w:r w:rsidR="00E36DF0">
        <w:rPr>
          <w:rFonts w:ascii="Montserrat Light" w:hAnsi="Montserrat Light"/>
          <w:sz w:val="24"/>
          <w:szCs w:val="24"/>
        </w:rPr>
        <w:t xml:space="preserve"> and/or passed </w:t>
      </w:r>
      <w:r>
        <w:rPr>
          <w:rFonts w:ascii="Montserrat Light" w:hAnsi="Montserrat Light"/>
          <w:sz w:val="24"/>
          <w:szCs w:val="24"/>
        </w:rPr>
        <w:t xml:space="preserve">an </w:t>
      </w:r>
      <w:r w:rsidR="00E36DF0">
        <w:rPr>
          <w:rFonts w:ascii="Montserrat Light" w:hAnsi="Montserrat Light"/>
          <w:sz w:val="24"/>
          <w:szCs w:val="24"/>
        </w:rPr>
        <w:t xml:space="preserve">audition requirement in an Arts position with the Arts </w:t>
      </w:r>
      <w:r w:rsidR="00410B11">
        <w:rPr>
          <w:rFonts w:ascii="Montserrat Light" w:hAnsi="Montserrat Light"/>
          <w:sz w:val="24"/>
          <w:szCs w:val="24"/>
        </w:rPr>
        <w:t>D</w:t>
      </w:r>
      <w:r w:rsidR="00E36DF0">
        <w:rPr>
          <w:rFonts w:ascii="Montserrat Light" w:hAnsi="Montserrat Light"/>
          <w:sz w:val="24"/>
          <w:szCs w:val="24"/>
        </w:rPr>
        <w:t xml:space="preserve">irector (as determined by the Campus Arts </w:t>
      </w:r>
      <w:r w:rsidR="00410B11">
        <w:rPr>
          <w:rFonts w:ascii="Montserrat Light" w:hAnsi="Montserrat Light"/>
          <w:sz w:val="24"/>
          <w:szCs w:val="24"/>
        </w:rPr>
        <w:t>D</w:t>
      </w:r>
      <w:r w:rsidR="00E36DF0">
        <w:rPr>
          <w:rFonts w:ascii="Montserrat Light" w:hAnsi="Montserrat Light"/>
          <w:sz w:val="24"/>
          <w:szCs w:val="24"/>
        </w:rPr>
        <w:t>irector)</w:t>
      </w:r>
    </w:p>
    <w:p w14:paraId="49A2C079" w14:textId="4B77190A" w:rsidR="00E36DF0" w:rsidRDefault="00F06F98" w:rsidP="00E36DF0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</w:t>
      </w:r>
      <w:r w:rsidR="00E36DF0">
        <w:rPr>
          <w:rFonts w:ascii="Montserrat Light" w:hAnsi="Montserrat Light"/>
          <w:sz w:val="24"/>
          <w:szCs w:val="24"/>
        </w:rPr>
        <w:t>ompleted all 4 weeks of GrowthTrack</w:t>
      </w:r>
    </w:p>
    <w:p w14:paraId="03BEB787" w14:textId="2DC9D25E" w:rsidR="00E36DF0" w:rsidRDefault="00E36DF0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Two:</w:t>
      </w:r>
      <w:r>
        <w:rPr>
          <w:rFonts w:ascii="Montserrat Light" w:hAnsi="Montserrat Light"/>
          <w:sz w:val="24"/>
          <w:szCs w:val="24"/>
        </w:rPr>
        <w:t xml:space="preserve"> Arts </w:t>
      </w:r>
      <w:r w:rsidR="00410B11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>irector fill</w:t>
      </w:r>
      <w:r w:rsidR="00A2501E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 </w:t>
      </w:r>
      <w:r w:rsidR="00F06F98">
        <w:rPr>
          <w:rFonts w:ascii="Montserrat Light" w:hAnsi="Montserrat Light"/>
          <w:sz w:val="24"/>
          <w:szCs w:val="24"/>
        </w:rPr>
        <w:t xml:space="preserve">out Pay2Play form </w:t>
      </w:r>
      <w:hyperlink r:id="rId6" w:history="1">
        <w:r w:rsidR="008368C5" w:rsidRPr="008368C5">
          <w:rPr>
            <w:rStyle w:val="Hyperlink"/>
            <w:rFonts w:ascii="Montserrat Light" w:hAnsi="Montserrat Light"/>
            <w:sz w:val="24"/>
            <w:szCs w:val="24"/>
          </w:rPr>
          <w:t>HERE</w:t>
        </w:r>
      </w:hyperlink>
      <w:r w:rsidR="008368C5">
        <w:rPr>
          <w:rFonts w:ascii="Montserrat Light" w:hAnsi="Montserrat Light"/>
          <w:sz w:val="24"/>
          <w:szCs w:val="24"/>
        </w:rPr>
        <w:t xml:space="preserve"> </w:t>
      </w:r>
      <w:r w:rsidR="00F06F98">
        <w:rPr>
          <w:rFonts w:ascii="Montserrat Light" w:hAnsi="Montserrat Light"/>
          <w:sz w:val="24"/>
          <w:szCs w:val="24"/>
        </w:rPr>
        <w:t>on Cr</w:t>
      </w:r>
      <w:proofErr w:type="spellStart"/>
      <w:r w:rsidR="00F06F98">
        <w:rPr>
          <w:rFonts w:ascii="Montserrat Light" w:hAnsi="Montserrat Light"/>
          <w:sz w:val="24"/>
          <w:szCs w:val="24"/>
        </w:rPr>
        <w:t>eekH</w:t>
      </w:r>
      <w:r>
        <w:rPr>
          <w:rFonts w:ascii="Montserrat Light" w:hAnsi="Montserrat Light"/>
          <w:sz w:val="24"/>
          <w:szCs w:val="24"/>
        </w:rPr>
        <w:t>elp</w:t>
      </w:r>
      <w:proofErr w:type="spellEnd"/>
      <w:r>
        <w:rPr>
          <w:rFonts w:ascii="Montserrat Light" w:hAnsi="Montserrat Light"/>
          <w:sz w:val="24"/>
          <w:szCs w:val="24"/>
        </w:rPr>
        <w:t xml:space="preserve">: </w:t>
      </w:r>
    </w:p>
    <w:p w14:paraId="46937A27" w14:textId="77777777" w:rsidR="00E36DF0" w:rsidRDefault="00E36DF0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Three:</w:t>
      </w:r>
      <w:r w:rsidRPr="00F06F98">
        <w:rPr>
          <w:rFonts w:ascii="Montserrat Light" w:hAnsi="Montserrat Light"/>
          <w:b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Arts PM receives form in email and checks first two requirements in Rock</w:t>
      </w:r>
      <w:r w:rsidR="00A2501E">
        <w:rPr>
          <w:rFonts w:ascii="Montserrat Light" w:hAnsi="Montserrat Light"/>
          <w:sz w:val="24"/>
          <w:szCs w:val="24"/>
        </w:rPr>
        <w:t>.</w:t>
      </w:r>
    </w:p>
    <w:p w14:paraId="22C20848" w14:textId="584808C2" w:rsidR="00E36DF0" w:rsidRDefault="00E36DF0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Four:</w:t>
      </w:r>
      <w:r w:rsidRPr="00F06F98">
        <w:rPr>
          <w:rFonts w:ascii="Montserrat Light" w:hAnsi="Montserrat Light"/>
          <w:b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Arts PM </w:t>
      </w:r>
      <w:r w:rsidR="00AB2875">
        <w:rPr>
          <w:rFonts w:ascii="Montserrat Light" w:hAnsi="Montserrat Light"/>
          <w:sz w:val="24"/>
          <w:szCs w:val="24"/>
        </w:rPr>
        <w:t xml:space="preserve">forwards Pay2Play form to </w:t>
      </w:r>
      <w:r w:rsidR="000A7181">
        <w:rPr>
          <w:rFonts w:ascii="Montserrat Light" w:hAnsi="Montserrat Light"/>
          <w:sz w:val="24"/>
          <w:szCs w:val="24"/>
        </w:rPr>
        <w:t>HR</w:t>
      </w:r>
      <w:r w:rsidR="00F06F98">
        <w:rPr>
          <w:rFonts w:ascii="Montserrat Light" w:hAnsi="Montserrat Light"/>
          <w:sz w:val="24"/>
          <w:szCs w:val="24"/>
        </w:rPr>
        <w:t xml:space="preserve"> (cc-ing</w:t>
      </w:r>
      <w:r w:rsidR="00AB2875">
        <w:rPr>
          <w:rFonts w:ascii="Montserrat Light" w:hAnsi="Montserrat Light"/>
          <w:sz w:val="24"/>
          <w:szCs w:val="24"/>
        </w:rPr>
        <w:t xml:space="preserve"> </w:t>
      </w:r>
      <w:r w:rsidR="00F06F98">
        <w:rPr>
          <w:rFonts w:ascii="Montserrat Light" w:hAnsi="Montserrat Light"/>
          <w:sz w:val="24"/>
          <w:szCs w:val="24"/>
        </w:rPr>
        <w:t xml:space="preserve">the </w:t>
      </w:r>
      <w:r w:rsidR="00AB2875">
        <w:rPr>
          <w:rFonts w:ascii="Montserrat Light" w:hAnsi="Montserrat Light"/>
          <w:sz w:val="24"/>
          <w:szCs w:val="24"/>
        </w:rPr>
        <w:t xml:space="preserve">Campus Arts </w:t>
      </w:r>
      <w:r w:rsidR="00410B11">
        <w:rPr>
          <w:rFonts w:ascii="Montserrat Light" w:hAnsi="Montserrat Light"/>
          <w:sz w:val="24"/>
          <w:szCs w:val="24"/>
        </w:rPr>
        <w:t>D</w:t>
      </w:r>
      <w:r w:rsidR="00AB2875">
        <w:rPr>
          <w:rFonts w:ascii="Montserrat Light" w:hAnsi="Montserrat Light"/>
          <w:sz w:val="24"/>
          <w:szCs w:val="24"/>
        </w:rPr>
        <w:t>irector)</w:t>
      </w:r>
      <w:r w:rsidR="00F06F98">
        <w:rPr>
          <w:rFonts w:ascii="Montserrat Light" w:hAnsi="Montserrat Light"/>
          <w:sz w:val="24"/>
          <w:szCs w:val="24"/>
        </w:rPr>
        <w:t>,</w:t>
      </w:r>
      <w:r w:rsidR="00AB2875"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>stating that the</w:t>
      </w:r>
      <w:r w:rsidR="00AB2875">
        <w:rPr>
          <w:rFonts w:ascii="Montserrat Light" w:hAnsi="Montserrat Light"/>
          <w:sz w:val="24"/>
          <w:szCs w:val="24"/>
        </w:rPr>
        <w:t xml:space="preserve"> requirements have been met and</w:t>
      </w:r>
      <w:r w:rsidR="00A920E5">
        <w:rPr>
          <w:rFonts w:ascii="Montserrat Light" w:hAnsi="Montserrat Light"/>
          <w:sz w:val="24"/>
          <w:szCs w:val="24"/>
        </w:rPr>
        <w:t xml:space="preserve"> requesting for HR to</w:t>
      </w:r>
      <w:r w:rsidR="00AB2875">
        <w:rPr>
          <w:rFonts w:ascii="Montserrat Light" w:hAnsi="Montserrat Light"/>
          <w:sz w:val="24"/>
          <w:szCs w:val="24"/>
        </w:rPr>
        <w:t xml:space="preserve"> send </w:t>
      </w:r>
      <w:r w:rsidR="000A7181">
        <w:rPr>
          <w:rFonts w:ascii="Montserrat Light" w:hAnsi="Montserrat Light"/>
          <w:sz w:val="24"/>
          <w:szCs w:val="24"/>
        </w:rPr>
        <w:t>the Paylocity onboarding link</w:t>
      </w:r>
      <w:r w:rsidR="00AB2875">
        <w:rPr>
          <w:rFonts w:ascii="Montserrat Light" w:hAnsi="Montserrat Light"/>
          <w:sz w:val="24"/>
          <w:szCs w:val="24"/>
        </w:rPr>
        <w:t xml:space="preserve"> to the candidate. </w:t>
      </w:r>
    </w:p>
    <w:p w14:paraId="08C46B08" w14:textId="3D664011" w:rsidR="00AB2875" w:rsidRDefault="00AB2875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Five:</w:t>
      </w:r>
      <w:r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>HR</w:t>
      </w:r>
      <w:r w:rsidR="009431E2">
        <w:rPr>
          <w:rFonts w:ascii="Montserrat Light" w:hAnsi="Montserrat Light"/>
          <w:sz w:val="24"/>
          <w:szCs w:val="24"/>
        </w:rPr>
        <w:t xml:space="preserve"> launches the Paylocity onboarding module.</w:t>
      </w:r>
      <w:r w:rsidR="00410B11"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>The candidate will receive two emails</w:t>
      </w:r>
      <w:r w:rsidR="00410B11">
        <w:rPr>
          <w:rFonts w:ascii="Montserrat Light" w:hAnsi="Montserrat Light"/>
          <w:sz w:val="24"/>
          <w:szCs w:val="24"/>
        </w:rPr>
        <w:t>: o</w:t>
      </w:r>
      <w:r w:rsidR="000A7181">
        <w:rPr>
          <w:rFonts w:ascii="Montserrat Light" w:hAnsi="Montserrat Light"/>
          <w:sz w:val="24"/>
          <w:szCs w:val="24"/>
        </w:rPr>
        <w:t xml:space="preserve">ne with the login </w:t>
      </w:r>
      <w:r w:rsidR="009431E2">
        <w:rPr>
          <w:rFonts w:ascii="Montserrat Light" w:hAnsi="Montserrat Light"/>
          <w:sz w:val="24"/>
          <w:szCs w:val="24"/>
        </w:rPr>
        <w:t>information</w:t>
      </w:r>
      <w:r w:rsidR="000A7181">
        <w:rPr>
          <w:rFonts w:ascii="Montserrat Light" w:hAnsi="Montserrat Light"/>
          <w:sz w:val="24"/>
          <w:szCs w:val="24"/>
        </w:rPr>
        <w:t xml:space="preserve"> and the other with the temporary login credentials. </w:t>
      </w:r>
    </w:p>
    <w:p w14:paraId="724AC036" w14:textId="5DDDD06E" w:rsidR="00AB2875" w:rsidRDefault="00AB2875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 xml:space="preserve">Step Six: </w:t>
      </w:r>
      <w:r>
        <w:rPr>
          <w:rFonts w:ascii="Montserrat Light" w:hAnsi="Montserrat Light"/>
          <w:sz w:val="24"/>
          <w:szCs w:val="24"/>
        </w:rPr>
        <w:t xml:space="preserve">Candidate </w:t>
      </w:r>
      <w:r w:rsidR="000A7181">
        <w:rPr>
          <w:rFonts w:ascii="Montserrat Light" w:hAnsi="Montserrat Light"/>
          <w:sz w:val="24"/>
          <w:szCs w:val="24"/>
        </w:rPr>
        <w:t>completes the Paylocity onboarding module</w:t>
      </w:r>
      <w:r w:rsidR="00F06F98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>HR will receive an email stating the onboarding is complete</w:t>
      </w:r>
      <w:r w:rsidR="00A2501E">
        <w:rPr>
          <w:rFonts w:ascii="Montserrat Light" w:hAnsi="Montserrat Light"/>
          <w:sz w:val="24"/>
          <w:szCs w:val="24"/>
        </w:rPr>
        <w:t>.</w:t>
      </w:r>
    </w:p>
    <w:p w14:paraId="38BCBB33" w14:textId="1FF658C1" w:rsidR="00AB2875" w:rsidRDefault="00AB2875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Seven</w:t>
      </w:r>
      <w:r w:rsidRPr="00F06F98">
        <w:rPr>
          <w:rFonts w:ascii="Montserrat Light" w:hAnsi="Montserrat Light"/>
          <w:b/>
          <w:sz w:val="24"/>
          <w:szCs w:val="24"/>
        </w:rPr>
        <w:t>:</w:t>
      </w:r>
      <w:r>
        <w:rPr>
          <w:rFonts w:ascii="Montserrat Light" w:hAnsi="Montserrat Light"/>
          <w:sz w:val="24"/>
          <w:szCs w:val="24"/>
        </w:rPr>
        <w:t xml:space="preserve"> </w:t>
      </w:r>
      <w:r w:rsidR="00F06F98">
        <w:rPr>
          <w:rFonts w:ascii="Montserrat Light" w:hAnsi="Montserrat Light"/>
          <w:sz w:val="24"/>
          <w:szCs w:val="24"/>
        </w:rPr>
        <w:t xml:space="preserve">HR </w:t>
      </w:r>
      <w:r w:rsidR="000A7181">
        <w:rPr>
          <w:rFonts w:ascii="Montserrat Light" w:hAnsi="Montserrat Light"/>
          <w:sz w:val="24"/>
          <w:szCs w:val="24"/>
        </w:rPr>
        <w:t>process</w:t>
      </w:r>
      <w:r w:rsidR="00F06F98">
        <w:rPr>
          <w:rFonts w:ascii="Montserrat Light" w:hAnsi="Montserrat Light"/>
          <w:sz w:val="24"/>
          <w:szCs w:val="24"/>
        </w:rPr>
        <w:t>es</w:t>
      </w:r>
      <w:r w:rsidR="000A7181">
        <w:rPr>
          <w:rFonts w:ascii="Montserrat Light" w:hAnsi="Montserrat Light"/>
          <w:sz w:val="24"/>
          <w:szCs w:val="24"/>
        </w:rPr>
        <w:t xml:space="preserve"> the remaining pieces to c</w:t>
      </w:r>
      <w:r w:rsidR="00F06F98">
        <w:rPr>
          <w:rFonts w:ascii="Montserrat Light" w:hAnsi="Montserrat Light"/>
          <w:sz w:val="24"/>
          <w:szCs w:val="24"/>
        </w:rPr>
        <w:t xml:space="preserve">omplete the onboarding and </w:t>
      </w:r>
      <w:r w:rsidR="000A7181">
        <w:rPr>
          <w:rFonts w:ascii="Montserrat Light" w:hAnsi="Montserrat Light"/>
          <w:sz w:val="24"/>
          <w:szCs w:val="24"/>
        </w:rPr>
        <w:t>send</w:t>
      </w:r>
      <w:r w:rsidR="00F06F98">
        <w:rPr>
          <w:rFonts w:ascii="Montserrat Light" w:hAnsi="Montserrat Light"/>
          <w:sz w:val="24"/>
          <w:szCs w:val="24"/>
        </w:rPr>
        <w:t>s</w:t>
      </w:r>
      <w:r w:rsidR="000A7181">
        <w:rPr>
          <w:rFonts w:ascii="Montserrat Light" w:hAnsi="Montserrat Light"/>
          <w:sz w:val="24"/>
          <w:szCs w:val="24"/>
        </w:rPr>
        <w:t xml:space="preserve"> an email to the </w:t>
      </w:r>
      <w:r w:rsidR="00F06F98">
        <w:rPr>
          <w:rFonts w:ascii="Montserrat Light" w:hAnsi="Montserrat Light"/>
          <w:sz w:val="24"/>
          <w:szCs w:val="24"/>
        </w:rPr>
        <w:t>Pay2Play</w:t>
      </w:r>
      <w:r w:rsidR="000A7181">
        <w:rPr>
          <w:rFonts w:ascii="Montserrat Light" w:hAnsi="Montserrat Light"/>
          <w:sz w:val="24"/>
          <w:szCs w:val="24"/>
        </w:rPr>
        <w:t xml:space="preserve"> employee</w:t>
      </w:r>
      <w:r w:rsidR="00010C1F">
        <w:rPr>
          <w:rFonts w:ascii="Montserrat Light" w:hAnsi="Montserrat Light"/>
          <w:sz w:val="24"/>
          <w:szCs w:val="24"/>
        </w:rPr>
        <w:t>,</w:t>
      </w:r>
      <w:r w:rsidR="000A7181">
        <w:rPr>
          <w:rFonts w:ascii="Montserrat Light" w:hAnsi="Montserrat Light"/>
          <w:sz w:val="24"/>
          <w:szCs w:val="24"/>
        </w:rPr>
        <w:t xml:space="preserve"> </w:t>
      </w:r>
      <w:r w:rsidR="009431E2">
        <w:rPr>
          <w:rFonts w:ascii="Montserrat Light" w:hAnsi="Montserrat Light"/>
          <w:sz w:val="24"/>
          <w:szCs w:val="24"/>
        </w:rPr>
        <w:t xml:space="preserve">letting them know they are </w:t>
      </w:r>
      <w:r w:rsidR="00F06F98">
        <w:rPr>
          <w:rFonts w:ascii="Montserrat Light" w:hAnsi="Montserrat Light"/>
          <w:sz w:val="24"/>
          <w:szCs w:val="24"/>
        </w:rPr>
        <w:t>ready</w:t>
      </w:r>
      <w:r w:rsidR="009431E2">
        <w:rPr>
          <w:rFonts w:ascii="Montserrat Light" w:hAnsi="Montserrat Light"/>
          <w:sz w:val="24"/>
          <w:szCs w:val="24"/>
        </w:rPr>
        <w:t xml:space="preserve"> to be scheduled for </w:t>
      </w:r>
      <w:r w:rsidR="00F06F98">
        <w:rPr>
          <w:rFonts w:ascii="Montserrat Light" w:hAnsi="Montserrat Light"/>
          <w:sz w:val="24"/>
          <w:szCs w:val="24"/>
        </w:rPr>
        <w:t>Pay2Play</w:t>
      </w:r>
      <w:r w:rsidR="009431E2">
        <w:rPr>
          <w:rFonts w:ascii="Montserrat Light" w:hAnsi="Montserrat Light"/>
          <w:sz w:val="24"/>
          <w:szCs w:val="24"/>
        </w:rPr>
        <w:t xml:space="preserve"> and begin being paid for serving</w:t>
      </w:r>
      <w:r w:rsidR="000A7181">
        <w:rPr>
          <w:rFonts w:ascii="Montserrat Light" w:hAnsi="Montserrat Light"/>
          <w:sz w:val="24"/>
          <w:szCs w:val="24"/>
        </w:rPr>
        <w:t>.</w:t>
      </w:r>
      <w:r w:rsidR="00410B11"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 xml:space="preserve">HR will cc the Direct Report and the </w:t>
      </w:r>
      <w:r w:rsidR="009431E2">
        <w:rPr>
          <w:rFonts w:ascii="Montserrat Light" w:hAnsi="Montserrat Light"/>
          <w:sz w:val="24"/>
          <w:szCs w:val="24"/>
        </w:rPr>
        <w:t>Arts PM</w:t>
      </w:r>
      <w:r w:rsidR="000A7181">
        <w:rPr>
          <w:rFonts w:ascii="Montserrat Light" w:hAnsi="Montserrat Light"/>
          <w:sz w:val="24"/>
          <w:szCs w:val="24"/>
        </w:rPr>
        <w:t xml:space="preserve"> on the email so everyone is updated.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3B665670" w14:textId="2085E2AF" w:rsidR="00AB2875" w:rsidRDefault="00AB2875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>Step Eight:</w:t>
      </w:r>
      <w:r>
        <w:rPr>
          <w:rFonts w:ascii="Montserrat Light" w:hAnsi="Montserrat Light"/>
          <w:sz w:val="24"/>
          <w:szCs w:val="24"/>
        </w:rPr>
        <w:t xml:space="preserve"> </w:t>
      </w:r>
      <w:r w:rsidR="00F06F98">
        <w:rPr>
          <w:rFonts w:ascii="Montserrat Light" w:hAnsi="Montserrat Light"/>
          <w:sz w:val="24"/>
          <w:szCs w:val="24"/>
        </w:rPr>
        <w:t>Pay2Play</w:t>
      </w:r>
      <w:r w:rsidR="009431E2">
        <w:rPr>
          <w:rFonts w:ascii="Montserrat Light" w:hAnsi="Montserrat Light"/>
          <w:sz w:val="24"/>
          <w:szCs w:val="24"/>
        </w:rPr>
        <w:t xml:space="preserve"> employees </w:t>
      </w:r>
      <w:r>
        <w:rPr>
          <w:rFonts w:ascii="Montserrat Light" w:hAnsi="Montserrat Light"/>
          <w:sz w:val="24"/>
          <w:szCs w:val="24"/>
        </w:rPr>
        <w:t>must check in</w:t>
      </w:r>
      <w:r w:rsidR="00010C1F">
        <w:rPr>
          <w:rFonts w:ascii="Montserrat Light" w:hAnsi="Montserrat Light"/>
          <w:sz w:val="24"/>
          <w:szCs w:val="24"/>
        </w:rPr>
        <w:t xml:space="preserve"> </w:t>
      </w:r>
      <w:r w:rsidR="000A7181">
        <w:rPr>
          <w:rFonts w:ascii="Montserrat Light" w:hAnsi="Montserrat Light"/>
          <w:sz w:val="24"/>
          <w:szCs w:val="24"/>
        </w:rPr>
        <w:t>to Rock</w:t>
      </w:r>
      <w:r>
        <w:rPr>
          <w:rFonts w:ascii="Montserrat Light" w:hAnsi="Montserrat Light"/>
          <w:sz w:val="24"/>
          <w:szCs w:val="24"/>
        </w:rPr>
        <w:t xml:space="preserve"> when serving</w:t>
      </w:r>
      <w:r w:rsidR="00010C1F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as this is how Pay2Play hours are documented and reported for payment</w:t>
      </w:r>
      <w:r w:rsidR="009431E2">
        <w:rPr>
          <w:rFonts w:ascii="Montserrat Light" w:hAnsi="Montserrat Light"/>
          <w:sz w:val="24"/>
          <w:szCs w:val="24"/>
        </w:rPr>
        <w:t xml:space="preserve">. </w:t>
      </w:r>
    </w:p>
    <w:p w14:paraId="600EE864" w14:textId="7CB5FF2B" w:rsidR="00AB2875" w:rsidRPr="00E36DF0" w:rsidRDefault="00AB2875" w:rsidP="00E36DF0">
      <w:pPr>
        <w:rPr>
          <w:rFonts w:ascii="Montserrat Light" w:hAnsi="Montserrat Light"/>
          <w:sz w:val="24"/>
          <w:szCs w:val="24"/>
        </w:rPr>
      </w:pPr>
      <w:r w:rsidRPr="00F06F98">
        <w:rPr>
          <w:rFonts w:ascii="Montserrat" w:hAnsi="Montserrat"/>
          <w:b/>
          <w:bCs/>
          <w:sz w:val="24"/>
          <w:szCs w:val="24"/>
        </w:rPr>
        <w:t xml:space="preserve">Step Nine: </w:t>
      </w:r>
      <w:r>
        <w:rPr>
          <w:rFonts w:ascii="Montserrat Light" w:hAnsi="Montserrat Light"/>
          <w:sz w:val="24"/>
          <w:szCs w:val="24"/>
        </w:rPr>
        <w:t xml:space="preserve">Campus Arts </w:t>
      </w:r>
      <w:r w:rsidR="00010C1F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>irector submits Pay2Play report every Sunday to</w:t>
      </w:r>
      <w:r w:rsidR="00410B11">
        <w:rPr>
          <w:rFonts w:ascii="Montserrat Light" w:hAnsi="Montserrat Light"/>
          <w:sz w:val="24"/>
          <w:szCs w:val="24"/>
        </w:rPr>
        <w:t xml:space="preserve"> </w:t>
      </w:r>
      <w:hyperlink r:id="rId7" w:history="1">
        <w:r w:rsidR="000A7181" w:rsidRPr="00983475">
          <w:rPr>
            <w:rStyle w:val="Hyperlink"/>
            <w:rFonts w:ascii="Montserrat Light" w:hAnsi="Montserrat Light"/>
            <w:sz w:val="24"/>
            <w:szCs w:val="24"/>
          </w:rPr>
          <w:t>payroll@cedarcreek.tv</w:t>
        </w:r>
      </w:hyperlink>
      <w:r w:rsidR="007F3902">
        <w:rPr>
          <w:rFonts w:ascii="Montserrat Light" w:hAnsi="Montserrat Light"/>
          <w:sz w:val="24"/>
          <w:szCs w:val="24"/>
        </w:rPr>
        <w:t xml:space="preserve">. Only </w:t>
      </w:r>
      <w:r w:rsidR="000A7181">
        <w:rPr>
          <w:rFonts w:ascii="Montserrat Light" w:hAnsi="Montserrat Light"/>
          <w:sz w:val="24"/>
          <w:szCs w:val="24"/>
        </w:rPr>
        <w:t>individuals who are on the report will be paid.</w:t>
      </w:r>
      <w:r w:rsidR="009335D0">
        <w:rPr>
          <w:rFonts w:ascii="Montserrat Light" w:hAnsi="Montserrat Light"/>
          <w:sz w:val="24"/>
          <w:szCs w:val="24"/>
        </w:rPr>
        <w:t xml:space="preserve"> </w:t>
      </w:r>
      <w:r w:rsidR="009431E2">
        <w:rPr>
          <w:rFonts w:ascii="Montserrat Light" w:hAnsi="Montserrat Light"/>
          <w:sz w:val="24"/>
          <w:szCs w:val="24"/>
        </w:rPr>
        <w:t>If</w:t>
      </w:r>
      <w:r w:rsidR="00410B11">
        <w:rPr>
          <w:rFonts w:ascii="Montserrat Light" w:hAnsi="Montserrat Light"/>
          <w:sz w:val="24"/>
          <w:szCs w:val="24"/>
        </w:rPr>
        <w:t xml:space="preserve"> </w:t>
      </w:r>
      <w:r w:rsidR="009431E2">
        <w:rPr>
          <w:rFonts w:ascii="Montserrat Light" w:hAnsi="Montserrat Light"/>
          <w:sz w:val="24"/>
          <w:szCs w:val="24"/>
        </w:rPr>
        <w:t xml:space="preserve">someone is serving on the Arts team and does not want to be paid, the Director of Arts will need </w:t>
      </w:r>
      <w:r w:rsidR="00010C1F">
        <w:rPr>
          <w:rFonts w:ascii="Montserrat Light" w:hAnsi="Montserrat Light"/>
          <w:sz w:val="24"/>
          <w:szCs w:val="24"/>
        </w:rPr>
        <w:t xml:space="preserve">to </w:t>
      </w:r>
      <w:r w:rsidR="009431E2">
        <w:rPr>
          <w:rFonts w:ascii="Montserrat Light" w:hAnsi="Montserrat Light"/>
          <w:sz w:val="24"/>
          <w:szCs w:val="24"/>
        </w:rPr>
        <w:t>make a note of that and not include them on the report to payroll.</w:t>
      </w:r>
    </w:p>
    <w:p w14:paraId="36F63F23" w14:textId="77777777" w:rsidR="00E36DF0" w:rsidRPr="00E36DF0" w:rsidRDefault="00E36DF0" w:rsidP="00E36DF0">
      <w:pPr>
        <w:rPr>
          <w:rFonts w:ascii="Montserrat Light" w:hAnsi="Montserrat Light"/>
          <w:sz w:val="24"/>
          <w:szCs w:val="24"/>
        </w:rPr>
      </w:pPr>
    </w:p>
    <w:sectPr w:rsidR="00E36DF0" w:rsidRPr="00E3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 Ligh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B3A20"/>
    <w:multiLevelType w:val="hybridMultilevel"/>
    <w:tmpl w:val="2AA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F0"/>
    <w:rsid w:val="00010C1F"/>
    <w:rsid w:val="000A7181"/>
    <w:rsid w:val="00410B11"/>
    <w:rsid w:val="00745CAE"/>
    <w:rsid w:val="007F3902"/>
    <w:rsid w:val="008368C5"/>
    <w:rsid w:val="008E2A31"/>
    <w:rsid w:val="009335D0"/>
    <w:rsid w:val="009431E2"/>
    <w:rsid w:val="00A2501E"/>
    <w:rsid w:val="00A920E5"/>
    <w:rsid w:val="00AB2875"/>
    <w:rsid w:val="00E36DF0"/>
    <w:rsid w:val="00F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219"/>
  <w15:chartTrackingRefBased/>
  <w15:docId w15:val="{B813C5CC-0778-42A1-A666-6F7C3968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D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3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yroll@cedarcree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ekhelp.com/hr-links/pay2play/pay2play-new-requ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464BD-B09B-824C-A256-2E169A6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Lewandowski</dc:creator>
  <cp:keywords/>
  <dc:description/>
  <cp:lastModifiedBy>Julie Lewandowski</cp:lastModifiedBy>
  <cp:revision>3</cp:revision>
  <cp:lastPrinted>2020-11-04T20:58:00Z</cp:lastPrinted>
  <dcterms:created xsi:type="dcterms:W3CDTF">2020-11-04T20:57:00Z</dcterms:created>
  <dcterms:modified xsi:type="dcterms:W3CDTF">2020-11-04T20:58:00Z</dcterms:modified>
</cp:coreProperties>
</file>