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74004" w14:textId="26B45587" w:rsidR="003373D7" w:rsidRPr="001A7C35" w:rsidRDefault="001A7C35" w:rsidP="003373D7">
      <w:pPr>
        <w:rPr>
          <w:rFonts w:ascii="Montserrat" w:hAnsi="Montserrat"/>
          <w:b/>
          <w:sz w:val="20"/>
          <w:szCs w:val="20"/>
        </w:rPr>
      </w:pPr>
      <w:r w:rsidRPr="001A7C35">
        <w:rPr>
          <w:rFonts w:ascii="Montserrat" w:hAnsi="Montserrat"/>
          <w:b/>
          <w:sz w:val="20"/>
          <w:szCs w:val="20"/>
        </w:rPr>
        <w:t>CedarCreek Kids</w:t>
      </w:r>
    </w:p>
    <w:p w14:paraId="6F41DA9B" w14:textId="4A2B68B6" w:rsidR="001A7C35" w:rsidRPr="001A7C35" w:rsidRDefault="001A7C35" w:rsidP="003373D7">
      <w:pPr>
        <w:rPr>
          <w:rFonts w:ascii="Montserrat" w:hAnsi="Montserrat"/>
          <w:b/>
          <w:sz w:val="20"/>
          <w:szCs w:val="20"/>
        </w:rPr>
      </w:pPr>
      <w:r w:rsidRPr="001A7C35">
        <w:rPr>
          <w:rFonts w:ascii="Montserrat" w:hAnsi="Montserrat"/>
          <w:b/>
          <w:sz w:val="20"/>
          <w:szCs w:val="20"/>
        </w:rPr>
        <w:t xml:space="preserve">Live Teaching Vision Doc </w:t>
      </w:r>
    </w:p>
    <w:p w14:paraId="1D6FB192" w14:textId="77777777" w:rsidR="003373D7" w:rsidRDefault="003373D7" w:rsidP="003373D7">
      <w:pPr>
        <w:rPr>
          <w:rFonts w:ascii="Montserrat" w:hAnsi="Montserrat"/>
          <w:sz w:val="20"/>
          <w:szCs w:val="20"/>
        </w:rPr>
      </w:pPr>
    </w:p>
    <w:p w14:paraId="60FBF8E4" w14:textId="77777777" w:rsidR="003373D7" w:rsidRDefault="003373D7" w:rsidP="003373D7">
      <w:pPr>
        <w:rPr>
          <w:rFonts w:ascii="Montserrat" w:hAnsi="Montserrat"/>
          <w:b/>
          <w:sz w:val="20"/>
          <w:szCs w:val="20"/>
        </w:rPr>
      </w:pPr>
      <w:r w:rsidRPr="004C13D9">
        <w:rPr>
          <w:rFonts w:ascii="Montserrat" w:hAnsi="Montserrat"/>
          <w:b/>
          <w:sz w:val="20"/>
          <w:szCs w:val="20"/>
        </w:rPr>
        <w:t>Bottom Line</w:t>
      </w:r>
    </w:p>
    <w:p w14:paraId="0C3A0298" w14:textId="47F76364" w:rsidR="003373D7" w:rsidRDefault="001A7C35" w:rsidP="001A7C35">
      <w:pPr>
        <w:rPr>
          <w:rFonts w:ascii="Montserrat" w:hAnsi="Montserrat"/>
          <w:sz w:val="20"/>
          <w:szCs w:val="20"/>
        </w:rPr>
      </w:pPr>
      <w:r>
        <w:rPr>
          <w:rFonts w:ascii="Montserrat" w:hAnsi="Montserrat"/>
          <w:sz w:val="20"/>
          <w:szCs w:val="20"/>
        </w:rPr>
        <w:t xml:space="preserve">To help create a fun, engaging experience where elementary kids take a step towards knowing God, campuses will have the option to execute a live </w:t>
      </w:r>
      <w:r w:rsidR="00BA784B">
        <w:rPr>
          <w:rFonts w:ascii="Montserrat" w:hAnsi="Montserrat"/>
          <w:sz w:val="20"/>
          <w:szCs w:val="20"/>
        </w:rPr>
        <w:t xml:space="preserve">bible story teaching. </w:t>
      </w:r>
      <w:r>
        <w:rPr>
          <w:rFonts w:ascii="Montserrat" w:hAnsi="Montserrat"/>
          <w:sz w:val="20"/>
          <w:szCs w:val="20"/>
        </w:rPr>
        <w:t xml:space="preserve"> </w:t>
      </w:r>
    </w:p>
    <w:p w14:paraId="41A54584" w14:textId="77777777" w:rsidR="001A7C35" w:rsidRPr="001A7C35" w:rsidRDefault="001A7C35" w:rsidP="001A7C35">
      <w:pPr>
        <w:rPr>
          <w:rFonts w:ascii="Montserrat" w:hAnsi="Montserrat"/>
          <w:sz w:val="20"/>
          <w:szCs w:val="20"/>
        </w:rPr>
      </w:pPr>
    </w:p>
    <w:p w14:paraId="28823705" w14:textId="77777777" w:rsidR="003373D7" w:rsidRDefault="003373D7" w:rsidP="003373D7">
      <w:pPr>
        <w:rPr>
          <w:rFonts w:ascii="Montserrat" w:hAnsi="Montserrat"/>
          <w:b/>
          <w:sz w:val="20"/>
          <w:szCs w:val="20"/>
        </w:rPr>
      </w:pPr>
      <w:r w:rsidRPr="004C13D9">
        <w:rPr>
          <w:rFonts w:ascii="Montserrat" w:hAnsi="Montserrat"/>
          <w:b/>
          <w:sz w:val="20"/>
          <w:szCs w:val="20"/>
        </w:rPr>
        <w:t>Goals</w:t>
      </w:r>
    </w:p>
    <w:p w14:paraId="26857E54" w14:textId="0A571B9A" w:rsidR="003373D7" w:rsidRDefault="00BA784B" w:rsidP="003373D7">
      <w:pPr>
        <w:pStyle w:val="ListParagraph"/>
        <w:numPr>
          <w:ilvl w:val="0"/>
          <w:numId w:val="2"/>
        </w:numPr>
        <w:rPr>
          <w:rFonts w:ascii="Montserrat" w:hAnsi="Montserrat"/>
          <w:sz w:val="20"/>
          <w:szCs w:val="20"/>
        </w:rPr>
      </w:pPr>
      <w:r>
        <w:rPr>
          <w:rFonts w:ascii="Montserrat" w:hAnsi="Montserrat"/>
          <w:sz w:val="20"/>
          <w:szCs w:val="20"/>
        </w:rPr>
        <w:t xml:space="preserve">Provide an opportunity for more child engagement and application through a live storyteller </w:t>
      </w:r>
    </w:p>
    <w:p w14:paraId="5FDB1FD9" w14:textId="2B5BD03C" w:rsidR="00BA784B" w:rsidRPr="004C13D9" w:rsidRDefault="00BA784B" w:rsidP="003373D7">
      <w:pPr>
        <w:pStyle w:val="ListParagraph"/>
        <w:numPr>
          <w:ilvl w:val="0"/>
          <w:numId w:val="2"/>
        </w:numPr>
        <w:rPr>
          <w:rFonts w:ascii="Montserrat" w:hAnsi="Montserrat"/>
          <w:sz w:val="20"/>
          <w:szCs w:val="20"/>
        </w:rPr>
      </w:pPr>
      <w:r>
        <w:rPr>
          <w:rFonts w:ascii="Montserrat" w:hAnsi="Montserrat"/>
          <w:sz w:val="20"/>
          <w:szCs w:val="20"/>
        </w:rPr>
        <w:t xml:space="preserve">Allow those with the gift of teaching to live out their purpose </w:t>
      </w:r>
    </w:p>
    <w:p w14:paraId="06D7095E" w14:textId="77777777" w:rsidR="003373D7" w:rsidRDefault="003373D7" w:rsidP="003373D7">
      <w:pPr>
        <w:rPr>
          <w:rFonts w:ascii="Montserrat" w:hAnsi="Montserrat"/>
          <w:sz w:val="20"/>
          <w:szCs w:val="20"/>
        </w:rPr>
      </w:pPr>
    </w:p>
    <w:p w14:paraId="4CC775A0" w14:textId="600C783E" w:rsidR="003373D7" w:rsidRDefault="003373D7" w:rsidP="003373D7">
      <w:pPr>
        <w:rPr>
          <w:rFonts w:ascii="Montserrat" w:hAnsi="Montserrat"/>
          <w:b/>
          <w:sz w:val="20"/>
          <w:szCs w:val="20"/>
        </w:rPr>
      </w:pPr>
      <w:r>
        <w:rPr>
          <w:rFonts w:ascii="Montserrat" w:hAnsi="Montserrat"/>
          <w:b/>
          <w:sz w:val="20"/>
          <w:szCs w:val="20"/>
        </w:rPr>
        <w:t>Broad</w:t>
      </w:r>
      <w:r w:rsidRPr="004C13D9">
        <w:rPr>
          <w:rFonts w:ascii="Montserrat" w:hAnsi="Montserrat"/>
          <w:b/>
          <w:sz w:val="20"/>
          <w:szCs w:val="20"/>
        </w:rPr>
        <w:t xml:space="preserve"> FAQ’</w:t>
      </w:r>
      <w:r w:rsidR="00BA784B">
        <w:rPr>
          <w:rFonts w:ascii="Montserrat" w:hAnsi="Montserrat"/>
          <w:b/>
          <w:sz w:val="20"/>
          <w:szCs w:val="20"/>
        </w:rPr>
        <w:t>s</w:t>
      </w:r>
    </w:p>
    <w:p w14:paraId="596DCD72" w14:textId="646F6FF8" w:rsidR="00BA784B" w:rsidRDefault="00BA784B" w:rsidP="003373D7">
      <w:pPr>
        <w:rPr>
          <w:rFonts w:ascii="Montserrat" w:hAnsi="Montserrat"/>
          <w:b/>
          <w:sz w:val="20"/>
          <w:szCs w:val="20"/>
        </w:rPr>
      </w:pPr>
    </w:p>
    <w:p w14:paraId="222769F7" w14:textId="325F05C9" w:rsidR="00BA784B" w:rsidRPr="00BA784B" w:rsidRDefault="00BA784B" w:rsidP="003373D7">
      <w:pPr>
        <w:rPr>
          <w:rFonts w:ascii="Montserrat" w:hAnsi="Montserrat"/>
          <w:i/>
          <w:sz w:val="20"/>
          <w:szCs w:val="20"/>
        </w:rPr>
      </w:pPr>
      <w:r w:rsidRPr="00BA784B">
        <w:rPr>
          <w:rFonts w:ascii="Montserrat" w:hAnsi="Montserrat"/>
          <w:i/>
          <w:sz w:val="20"/>
          <w:szCs w:val="20"/>
        </w:rPr>
        <w:t>Is the video teaching going away?</w:t>
      </w:r>
    </w:p>
    <w:p w14:paraId="026DB841" w14:textId="516076A1" w:rsidR="00BA784B" w:rsidRDefault="00BA784B" w:rsidP="003373D7">
      <w:pPr>
        <w:rPr>
          <w:rFonts w:ascii="Montserrat" w:hAnsi="Montserrat"/>
          <w:sz w:val="20"/>
          <w:szCs w:val="20"/>
        </w:rPr>
      </w:pPr>
      <w:r w:rsidRPr="00BA784B">
        <w:rPr>
          <w:rFonts w:ascii="Montserrat" w:hAnsi="Montserrat"/>
          <w:sz w:val="20"/>
          <w:szCs w:val="20"/>
        </w:rPr>
        <w:t xml:space="preserve">No. </w:t>
      </w:r>
      <w:r>
        <w:rPr>
          <w:rFonts w:ascii="Montserrat" w:hAnsi="Montserrat"/>
          <w:sz w:val="20"/>
          <w:szCs w:val="20"/>
        </w:rPr>
        <w:t xml:space="preserve">Orange still provides an age-appropriate Bible story on video which will be available to every campus every weekend. Live teaching will be an option for those who have hosts with the gift of teaching who are interested. </w:t>
      </w:r>
    </w:p>
    <w:p w14:paraId="7CB3CCA3" w14:textId="18BE8B5E" w:rsidR="008B4E56" w:rsidRDefault="008B4E56" w:rsidP="003373D7">
      <w:pPr>
        <w:rPr>
          <w:rFonts w:ascii="Montserrat" w:hAnsi="Montserrat"/>
          <w:sz w:val="20"/>
          <w:szCs w:val="20"/>
        </w:rPr>
      </w:pPr>
    </w:p>
    <w:p w14:paraId="3FE111EA" w14:textId="77777777" w:rsidR="008B4E56" w:rsidRPr="00BA784B" w:rsidRDefault="008B4E56" w:rsidP="008B4E56">
      <w:pPr>
        <w:rPr>
          <w:rFonts w:ascii="Montserrat" w:hAnsi="Montserrat"/>
          <w:i/>
          <w:sz w:val="20"/>
          <w:szCs w:val="20"/>
        </w:rPr>
      </w:pPr>
      <w:r w:rsidRPr="00BA784B">
        <w:rPr>
          <w:rFonts w:ascii="Montserrat" w:hAnsi="Montserrat"/>
          <w:i/>
          <w:sz w:val="20"/>
          <w:szCs w:val="20"/>
        </w:rPr>
        <w:t xml:space="preserve">How will we evaluate the experience? </w:t>
      </w:r>
    </w:p>
    <w:p w14:paraId="60F55C41" w14:textId="2125C857" w:rsidR="008B4E56" w:rsidRPr="008B4E56" w:rsidRDefault="008B4E56" w:rsidP="003373D7">
      <w:pPr>
        <w:rPr>
          <w:rFonts w:ascii="Montserrat" w:hAnsi="Montserrat"/>
          <w:sz w:val="20"/>
          <w:szCs w:val="20"/>
        </w:rPr>
      </w:pPr>
      <w:r>
        <w:rPr>
          <w:rFonts w:ascii="Montserrat" w:hAnsi="Montserrat"/>
          <w:sz w:val="20"/>
          <w:szCs w:val="20"/>
        </w:rPr>
        <w:t>There is a Large Group Survey on CreekHelp which will be used to evaluate and offer feedback.</w:t>
      </w:r>
    </w:p>
    <w:p w14:paraId="46904433" w14:textId="279537C3" w:rsidR="00BA784B" w:rsidRDefault="00BA784B" w:rsidP="003373D7">
      <w:pPr>
        <w:rPr>
          <w:rFonts w:ascii="Montserrat" w:hAnsi="Montserrat"/>
          <w:sz w:val="20"/>
          <w:szCs w:val="20"/>
        </w:rPr>
      </w:pPr>
    </w:p>
    <w:p w14:paraId="22890883" w14:textId="24E64320" w:rsidR="00BA784B" w:rsidRPr="00BA784B" w:rsidRDefault="00BA784B" w:rsidP="003373D7">
      <w:pPr>
        <w:rPr>
          <w:rFonts w:ascii="Montserrat" w:hAnsi="Montserrat"/>
          <w:i/>
          <w:sz w:val="20"/>
          <w:szCs w:val="20"/>
        </w:rPr>
      </w:pPr>
      <w:r w:rsidRPr="00BA784B">
        <w:rPr>
          <w:rFonts w:ascii="Montserrat" w:hAnsi="Montserrat"/>
          <w:i/>
          <w:sz w:val="20"/>
          <w:szCs w:val="20"/>
        </w:rPr>
        <w:t xml:space="preserve">How will we equip </w:t>
      </w:r>
      <w:r>
        <w:rPr>
          <w:rFonts w:ascii="Montserrat" w:hAnsi="Montserrat"/>
          <w:i/>
          <w:sz w:val="20"/>
          <w:szCs w:val="20"/>
        </w:rPr>
        <w:t xml:space="preserve">teaching hosts? </w:t>
      </w:r>
      <w:r w:rsidRPr="00BA784B">
        <w:rPr>
          <w:rFonts w:ascii="Montserrat" w:hAnsi="Montserrat"/>
          <w:i/>
          <w:sz w:val="20"/>
          <w:szCs w:val="20"/>
        </w:rPr>
        <w:t xml:space="preserve"> </w:t>
      </w:r>
    </w:p>
    <w:p w14:paraId="7D5D00A1" w14:textId="466F4701" w:rsidR="00BA784B" w:rsidRDefault="00BA784B" w:rsidP="003373D7">
      <w:pPr>
        <w:rPr>
          <w:rFonts w:ascii="Montserrat" w:hAnsi="Montserrat"/>
          <w:sz w:val="20"/>
          <w:szCs w:val="20"/>
        </w:rPr>
      </w:pPr>
      <w:r>
        <w:rPr>
          <w:rFonts w:ascii="Montserrat" w:hAnsi="Montserrat"/>
          <w:sz w:val="20"/>
          <w:szCs w:val="20"/>
        </w:rPr>
        <w:t>The script will be posted</w:t>
      </w:r>
      <w:r w:rsidR="00D35512">
        <w:rPr>
          <w:rFonts w:ascii="Montserrat" w:hAnsi="Montserrat"/>
          <w:sz w:val="20"/>
          <w:szCs w:val="20"/>
        </w:rPr>
        <w:t xml:space="preserve"> in</w:t>
      </w:r>
      <w:r>
        <w:rPr>
          <w:rFonts w:ascii="Montserrat" w:hAnsi="Montserrat"/>
          <w:sz w:val="20"/>
          <w:szCs w:val="20"/>
        </w:rPr>
        <w:t xml:space="preserve"> PCO each week. Directors will be responsible for ensuring their hosts have been given the material and have prepared in advance. </w:t>
      </w:r>
      <w:r w:rsidR="00E40055">
        <w:rPr>
          <w:rFonts w:ascii="Montserrat" w:hAnsi="Montserrat"/>
          <w:sz w:val="20"/>
          <w:szCs w:val="20"/>
        </w:rPr>
        <w:t xml:space="preserve"> Directors are encouraged to </w:t>
      </w:r>
      <w:r w:rsidR="00D35512">
        <w:rPr>
          <w:rFonts w:ascii="Montserrat" w:hAnsi="Montserrat"/>
          <w:sz w:val="20"/>
          <w:szCs w:val="20"/>
        </w:rPr>
        <w:t>utilize</w:t>
      </w:r>
      <w:r w:rsidR="00E40055">
        <w:rPr>
          <w:rFonts w:ascii="Montserrat" w:hAnsi="Montserrat"/>
          <w:sz w:val="20"/>
          <w:szCs w:val="20"/>
        </w:rPr>
        <w:t xml:space="preserve"> the props recommended from Orange. As live teaching becomes more </w:t>
      </w:r>
      <w:r w:rsidR="00D35512">
        <w:rPr>
          <w:rFonts w:ascii="Montserrat" w:hAnsi="Montserrat"/>
          <w:sz w:val="20"/>
          <w:szCs w:val="20"/>
        </w:rPr>
        <w:t xml:space="preserve">widely executed, props may be procured centrally. </w:t>
      </w:r>
      <w:r w:rsidR="008B4E56">
        <w:rPr>
          <w:rFonts w:ascii="Montserrat" w:hAnsi="Montserrat"/>
          <w:sz w:val="20"/>
          <w:szCs w:val="20"/>
        </w:rPr>
        <w:t>Some best practices include:</w:t>
      </w:r>
    </w:p>
    <w:p w14:paraId="0B5138C2" w14:textId="03346A7A" w:rsidR="008B4E56" w:rsidRPr="008B4E56" w:rsidRDefault="008B4E56" w:rsidP="008B4E56">
      <w:pPr>
        <w:numPr>
          <w:ilvl w:val="0"/>
          <w:numId w:val="6"/>
        </w:numPr>
        <w:spacing w:line="276" w:lineRule="auto"/>
        <w:rPr>
          <w:rFonts w:ascii="Montserrat" w:hAnsi="Montserrat"/>
          <w:sz w:val="20"/>
          <w:szCs w:val="20"/>
        </w:rPr>
      </w:pPr>
      <w:r w:rsidRPr="008B4E56">
        <w:rPr>
          <w:rFonts w:ascii="Montserrat" w:hAnsi="Montserrat"/>
          <w:sz w:val="20"/>
          <w:szCs w:val="20"/>
        </w:rPr>
        <w:t xml:space="preserve">Utilize the </w:t>
      </w:r>
      <w:r>
        <w:rPr>
          <w:rFonts w:ascii="Montserrat" w:hAnsi="Montserrat"/>
          <w:sz w:val="20"/>
          <w:szCs w:val="20"/>
        </w:rPr>
        <w:t xml:space="preserve">stage space </w:t>
      </w:r>
      <w:r w:rsidRPr="008B4E56">
        <w:rPr>
          <w:rFonts w:ascii="Montserrat" w:hAnsi="Montserrat"/>
          <w:sz w:val="20"/>
          <w:szCs w:val="20"/>
        </w:rPr>
        <w:t xml:space="preserve"> </w:t>
      </w:r>
    </w:p>
    <w:p w14:paraId="45FB29F1" w14:textId="41837C62" w:rsidR="008B4E56" w:rsidRPr="008B4E56" w:rsidRDefault="008B4E56" w:rsidP="008B4E56">
      <w:pPr>
        <w:numPr>
          <w:ilvl w:val="0"/>
          <w:numId w:val="6"/>
        </w:numPr>
        <w:spacing w:line="276" w:lineRule="auto"/>
        <w:rPr>
          <w:rFonts w:ascii="Montserrat" w:hAnsi="Montserrat"/>
          <w:sz w:val="20"/>
          <w:szCs w:val="20"/>
        </w:rPr>
      </w:pPr>
      <w:r w:rsidRPr="008B4E56">
        <w:rPr>
          <w:rFonts w:ascii="Montserrat" w:hAnsi="Montserrat"/>
          <w:sz w:val="20"/>
          <w:szCs w:val="20"/>
        </w:rPr>
        <w:t>Use a microphone</w:t>
      </w:r>
      <w:r>
        <w:rPr>
          <w:rFonts w:ascii="Montserrat" w:hAnsi="Montserrat"/>
          <w:sz w:val="20"/>
          <w:szCs w:val="20"/>
        </w:rPr>
        <w:t xml:space="preserve"> to bring dynamics and help </w:t>
      </w:r>
      <w:r w:rsidRPr="008B4E56">
        <w:rPr>
          <w:rFonts w:ascii="Montserrat" w:hAnsi="Montserrat"/>
          <w:sz w:val="20"/>
          <w:szCs w:val="20"/>
        </w:rPr>
        <w:t>control the attention of the audience</w:t>
      </w:r>
    </w:p>
    <w:p w14:paraId="4F84D69F" w14:textId="1DAAA188" w:rsidR="008B4E56" w:rsidRPr="008B4E56" w:rsidRDefault="008B4E56" w:rsidP="008B4E56">
      <w:pPr>
        <w:numPr>
          <w:ilvl w:val="0"/>
          <w:numId w:val="6"/>
        </w:numPr>
        <w:spacing w:line="276" w:lineRule="auto"/>
        <w:rPr>
          <w:rFonts w:ascii="Montserrat" w:hAnsi="Montserrat"/>
          <w:sz w:val="20"/>
          <w:szCs w:val="20"/>
        </w:rPr>
      </w:pPr>
      <w:r>
        <w:rPr>
          <w:rFonts w:ascii="Montserrat" w:hAnsi="Montserrat"/>
          <w:sz w:val="20"/>
          <w:szCs w:val="20"/>
        </w:rPr>
        <w:t>Use v</w:t>
      </w:r>
      <w:r w:rsidRPr="008B4E56">
        <w:rPr>
          <w:rFonts w:ascii="Montserrat" w:hAnsi="Montserrat"/>
          <w:sz w:val="20"/>
          <w:szCs w:val="20"/>
        </w:rPr>
        <w:t>oice inflection</w:t>
      </w:r>
      <w:r>
        <w:rPr>
          <w:rFonts w:ascii="Montserrat" w:hAnsi="Montserrat"/>
          <w:sz w:val="20"/>
          <w:szCs w:val="20"/>
        </w:rPr>
        <w:t xml:space="preserve"> </w:t>
      </w:r>
      <w:r w:rsidRPr="008B4E56">
        <w:rPr>
          <w:rFonts w:ascii="Montserrat" w:hAnsi="Montserrat"/>
          <w:sz w:val="20"/>
          <w:szCs w:val="20"/>
        </w:rPr>
        <w:t>to match the action happening in the story</w:t>
      </w:r>
      <w:r>
        <w:rPr>
          <w:rFonts w:ascii="Montserrat" w:hAnsi="Montserrat"/>
          <w:sz w:val="20"/>
          <w:szCs w:val="20"/>
        </w:rPr>
        <w:t xml:space="preserve"> and</w:t>
      </w:r>
      <w:r w:rsidRPr="008B4E56">
        <w:rPr>
          <w:rFonts w:ascii="Montserrat" w:hAnsi="Montserrat"/>
          <w:sz w:val="20"/>
          <w:szCs w:val="20"/>
        </w:rPr>
        <w:t xml:space="preserve"> various voices to differentiate between characters</w:t>
      </w:r>
      <w:r>
        <w:rPr>
          <w:rFonts w:ascii="Montserrat" w:hAnsi="Montserrat"/>
          <w:sz w:val="20"/>
          <w:szCs w:val="20"/>
        </w:rPr>
        <w:t>.</w:t>
      </w:r>
    </w:p>
    <w:p w14:paraId="5A4F7D25" w14:textId="77777777" w:rsidR="00C914A3" w:rsidRDefault="008B4E56" w:rsidP="00D33D1A">
      <w:pPr>
        <w:numPr>
          <w:ilvl w:val="0"/>
          <w:numId w:val="6"/>
        </w:numPr>
        <w:spacing w:line="276" w:lineRule="auto"/>
        <w:rPr>
          <w:rFonts w:ascii="Montserrat" w:hAnsi="Montserrat"/>
          <w:sz w:val="20"/>
          <w:szCs w:val="20"/>
        </w:rPr>
      </w:pPr>
      <w:r w:rsidRPr="00C914A3">
        <w:rPr>
          <w:rFonts w:ascii="Montserrat" w:hAnsi="Montserrat"/>
          <w:sz w:val="20"/>
          <w:szCs w:val="20"/>
        </w:rPr>
        <w:t xml:space="preserve">Bring historical and Biblical context. </w:t>
      </w:r>
      <w:r w:rsidR="0080397B" w:rsidRPr="00C914A3">
        <w:rPr>
          <w:rFonts w:ascii="Montserrat" w:hAnsi="Montserrat"/>
          <w:sz w:val="20"/>
          <w:szCs w:val="20"/>
        </w:rPr>
        <w:t>Start at the beginning</w:t>
      </w:r>
      <w:r w:rsidR="0080397B" w:rsidRPr="00C914A3">
        <w:rPr>
          <w:rFonts w:ascii="Montserrat" w:hAnsi="Montserrat"/>
          <w:sz w:val="20"/>
          <w:szCs w:val="20"/>
        </w:rPr>
        <w:t xml:space="preserve"> of the Bible</w:t>
      </w:r>
      <w:r w:rsidR="0080397B" w:rsidRPr="00C914A3">
        <w:rPr>
          <w:rFonts w:ascii="Montserrat" w:hAnsi="Montserrat"/>
          <w:sz w:val="20"/>
          <w:szCs w:val="20"/>
        </w:rPr>
        <w:t xml:space="preserve"> and work your way through the major stories until you get to where today</w:t>
      </w:r>
      <w:r w:rsidR="0080397B" w:rsidRPr="00C914A3">
        <w:rPr>
          <w:rFonts w:ascii="Montserrat" w:hAnsi="Montserrat"/>
          <w:sz w:val="20"/>
          <w:szCs w:val="20"/>
        </w:rPr>
        <w:t>’</w:t>
      </w:r>
      <w:r w:rsidR="0080397B" w:rsidRPr="00C914A3">
        <w:rPr>
          <w:rFonts w:ascii="Montserrat" w:hAnsi="Montserrat"/>
          <w:sz w:val="20"/>
          <w:szCs w:val="20"/>
        </w:rPr>
        <w:t>s lesson starts. For example</w:t>
      </w:r>
      <w:r w:rsidR="0080397B" w:rsidRPr="00C914A3">
        <w:rPr>
          <w:rFonts w:ascii="Montserrat" w:hAnsi="Montserrat"/>
          <w:sz w:val="20"/>
          <w:szCs w:val="20"/>
        </w:rPr>
        <w:t>,</w:t>
      </w:r>
      <w:r w:rsidR="00D6433F" w:rsidRPr="00C914A3">
        <w:rPr>
          <w:rFonts w:ascii="Montserrat" w:hAnsi="Montserrat"/>
          <w:sz w:val="20"/>
          <w:szCs w:val="20"/>
        </w:rPr>
        <w:t xml:space="preserve"> if</w:t>
      </w:r>
      <w:r w:rsidR="00D6433F" w:rsidRPr="00C914A3">
        <w:rPr>
          <w:rFonts w:ascii="Montserrat" w:hAnsi="Montserrat"/>
          <w:sz w:val="20"/>
          <w:szCs w:val="20"/>
        </w:rPr>
        <w:t xml:space="preserve"> the story is </w:t>
      </w:r>
      <w:r w:rsidR="00D6433F" w:rsidRPr="00C914A3">
        <w:rPr>
          <w:rFonts w:ascii="Montserrat" w:hAnsi="Montserrat"/>
          <w:sz w:val="20"/>
          <w:szCs w:val="20"/>
        </w:rPr>
        <w:t>about</w:t>
      </w:r>
      <w:r w:rsidR="00D6433F" w:rsidRPr="00C914A3">
        <w:rPr>
          <w:rFonts w:ascii="Montserrat" w:hAnsi="Montserrat"/>
          <w:sz w:val="20"/>
          <w:szCs w:val="20"/>
        </w:rPr>
        <w:t xml:space="preserve"> David, </w:t>
      </w:r>
      <w:r w:rsidR="00D6433F" w:rsidRPr="00C914A3">
        <w:rPr>
          <w:rFonts w:ascii="Montserrat" w:hAnsi="Montserrat"/>
          <w:sz w:val="20"/>
          <w:szCs w:val="20"/>
        </w:rPr>
        <w:t>take a</w:t>
      </w:r>
      <w:r w:rsidR="00D6433F" w:rsidRPr="00C914A3">
        <w:rPr>
          <w:rFonts w:ascii="Montserrat" w:hAnsi="Montserrat"/>
          <w:sz w:val="20"/>
          <w:szCs w:val="20"/>
        </w:rPr>
        <w:t xml:space="preserve"> few minutes before the story to review what has happened before this.</w:t>
      </w:r>
      <w:r w:rsidR="00D6433F" w:rsidRPr="00C914A3">
        <w:rPr>
          <w:rFonts w:ascii="Montserrat" w:hAnsi="Montserrat"/>
          <w:sz w:val="20"/>
          <w:szCs w:val="20"/>
        </w:rPr>
        <w:t xml:space="preserve"> </w:t>
      </w:r>
      <w:r w:rsidR="0080397B" w:rsidRPr="00C914A3">
        <w:rPr>
          <w:rFonts w:ascii="Montserrat" w:hAnsi="Montserrat"/>
          <w:sz w:val="20"/>
          <w:szCs w:val="20"/>
        </w:rPr>
        <w:t>“</w:t>
      </w:r>
      <w:r w:rsidR="00D6433F" w:rsidRPr="00C914A3">
        <w:rPr>
          <w:rFonts w:ascii="Montserrat" w:hAnsi="Montserrat"/>
          <w:sz w:val="20"/>
          <w:szCs w:val="20"/>
        </w:rPr>
        <w:t xml:space="preserve">The Bible is all part of one big story. </w:t>
      </w:r>
      <w:r w:rsidR="0080397B" w:rsidRPr="00C914A3">
        <w:rPr>
          <w:rFonts w:ascii="Montserrat" w:hAnsi="Montserrat"/>
          <w:sz w:val="20"/>
          <w:szCs w:val="20"/>
        </w:rPr>
        <w:t>In the beginning, who were the first humans God created?</w:t>
      </w:r>
      <w:r w:rsidR="00D6433F" w:rsidRPr="00C914A3">
        <w:rPr>
          <w:rFonts w:ascii="Montserrat" w:hAnsi="Montserrat"/>
          <w:sz w:val="20"/>
          <w:szCs w:val="20"/>
        </w:rPr>
        <w:t xml:space="preserve"> </w:t>
      </w:r>
      <w:r w:rsidR="0080397B" w:rsidRPr="00C914A3">
        <w:rPr>
          <w:rFonts w:ascii="Montserrat" w:hAnsi="Montserrat"/>
          <w:sz w:val="20"/>
          <w:szCs w:val="20"/>
        </w:rPr>
        <w:t>Adam &amp; Eve - Noah - Abraham - Moses - David, etc</w:t>
      </w:r>
      <w:r w:rsidR="00D6433F" w:rsidRPr="00C914A3">
        <w:rPr>
          <w:rFonts w:ascii="Montserrat" w:hAnsi="Montserrat"/>
          <w:sz w:val="20"/>
          <w:szCs w:val="20"/>
        </w:rPr>
        <w:t xml:space="preserve">.” </w:t>
      </w:r>
      <w:r w:rsidRPr="00C914A3">
        <w:rPr>
          <w:rFonts w:ascii="Montserrat" w:hAnsi="Montserrat"/>
          <w:sz w:val="20"/>
          <w:szCs w:val="20"/>
        </w:rPr>
        <w:t xml:space="preserve">This </w:t>
      </w:r>
      <w:r w:rsidR="00D6433F" w:rsidRPr="00C914A3">
        <w:rPr>
          <w:rFonts w:ascii="Montserrat" w:hAnsi="Montserrat"/>
          <w:sz w:val="20"/>
          <w:szCs w:val="20"/>
        </w:rPr>
        <w:t xml:space="preserve">also provides an </w:t>
      </w:r>
      <w:r w:rsidRPr="00C914A3">
        <w:rPr>
          <w:rFonts w:ascii="Montserrat" w:hAnsi="Montserrat"/>
          <w:sz w:val="20"/>
          <w:szCs w:val="20"/>
        </w:rPr>
        <w:t xml:space="preserve">opportunity to see how much your audience knows </w:t>
      </w:r>
      <w:r w:rsidR="00D6433F" w:rsidRPr="00C914A3">
        <w:rPr>
          <w:rFonts w:ascii="Montserrat" w:hAnsi="Montserrat"/>
          <w:sz w:val="20"/>
          <w:szCs w:val="20"/>
        </w:rPr>
        <w:t>about the Bible</w:t>
      </w:r>
      <w:r w:rsidR="00C914A3">
        <w:rPr>
          <w:rFonts w:ascii="Montserrat" w:hAnsi="Montserrat"/>
          <w:sz w:val="20"/>
          <w:szCs w:val="20"/>
        </w:rPr>
        <w:t xml:space="preserve"> and helps connect dots. </w:t>
      </w:r>
    </w:p>
    <w:p w14:paraId="134991D0" w14:textId="2238061E" w:rsidR="008B4E56" w:rsidRPr="00C914A3" w:rsidRDefault="008B4E56" w:rsidP="00D33D1A">
      <w:pPr>
        <w:numPr>
          <w:ilvl w:val="0"/>
          <w:numId w:val="6"/>
        </w:numPr>
        <w:spacing w:line="276" w:lineRule="auto"/>
        <w:rPr>
          <w:rFonts w:ascii="Montserrat" w:hAnsi="Montserrat"/>
          <w:sz w:val="20"/>
          <w:szCs w:val="20"/>
        </w:rPr>
      </w:pPr>
      <w:r w:rsidRPr="00C914A3">
        <w:rPr>
          <w:rFonts w:ascii="Montserrat" w:hAnsi="Montserrat"/>
          <w:sz w:val="20"/>
          <w:szCs w:val="20"/>
        </w:rPr>
        <w:t>As much as possible, have a physical Bible in hand</w:t>
      </w:r>
      <w:r w:rsidR="00D6433F" w:rsidRPr="00C914A3">
        <w:rPr>
          <w:rFonts w:ascii="Montserrat" w:hAnsi="Montserrat"/>
          <w:sz w:val="20"/>
          <w:szCs w:val="20"/>
        </w:rPr>
        <w:t xml:space="preserve"> to show young concrete thinkers </w:t>
      </w:r>
      <w:r w:rsidRPr="00C914A3">
        <w:rPr>
          <w:rFonts w:ascii="Montserrat" w:hAnsi="Montserrat"/>
          <w:sz w:val="20"/>
          <w:szCs w:val="20"/>
        </w:rPr>
        <w:t>that th</w:t>
      </w:r>
      <w:r w:rsidR="00D6433F" w:rsidRPr="00C914A3">
        <w:rPr>
          <w:rFonts w:ascii="Montserrat" w:hAnsi="Montserrat"/>
          <w:sz w:val="20"/>
          <w:szCs w:val="20"/>
        </w:rPr>
        <w:t xml:space="preserve">e true </w:t>
      </w:r>
      <w:r w:rsidRPr="00C914A3">
        <w:rPr>
          <w:rFonts w:ascii="Montserrat" w:hAnsi="Montserrat"/>
          <w:sz w:val="20"/>
          <w:szCs w:val="20"/>
        </w:rPr>
        <w:t>story comes from the Bible</w:t>
      </w:r>
      <w:r w:rsidR="00D6433F" w:rsidRPr="00C914A3">
        <w:rPr>
          <w:rFonts w:ascii="Montserrat" w:hAnsi="Montserrat"/>
          <w:sz w:val="20"/>
          <w:szCs w:val="20"/>
        </w:rPr>
        <w:t xml:space="preserve">. </w:t>
      </w:r>
      <w:r w:rsidRPr="00C914A3">
        <w:rPr>
          <w:rFonts w:ascii="Montserrat" w:hAnsi="Montserrat"/>
          <w:sz w:val="20"/>
          <w:szCs w:val="20"/>
        </w:rPr>
        <w:t xml:space="preserve">It also encourages </w:t>
      </w:r>
      <w:r w:rsidR="00D6433F" w:rsidRPr="00C914A3">
        <w:rPr>
          <w:rFonts w:ascii="Montserrat" w:hAnsi="Montserrat"/>
          <w:sz w:val="20"/>
          <w:szCs w:val="20"/>
        </w:rPr>
        <w:t xml:space="preserve">kids </w:t>
      </w:r>
      <w:r w:rsidRPr="00C914A3">
        <w:rPr>
          <w:rFonts w:ascii="Montserrat" w:hAnsi="Montserrat"/>
          <w:sz w:val="20"/>
          <w:szCs w:val="20"/>
        </w:rPr>
        <w:t xml:space="preserve">to discover and explore their own Bible. </w:t>
      </w:r>
    </w:p>
    <w:p w14:paraId="086B89F2" w14:textId="51A6EC1F" w:rsidR="008B4E56" w:rsidRPr="008B4E56" w:rsidRDefault="008B4E56" w:rsidP="008B4E56">
      <w:pPr>
        <w:numPr>
          <w:ilvl w:val="0"/>
          <w:numId w:val="6"/>
        </w:numPr>
        <w:spacing w:line="276" w:lineRule="auto"/>
        <w:rPr>
          <w:rFonts w:ascii="Montserrat" w:hAnsi="Montserrat"/>
          <w:sz w:val="20"/>
          <w:szCs w:val="20"/>
        </w:rPr>
      </w:pPr>
      <w:r>
        <w:rPr>
          <w:rFonts w:ascii="Montserrat" w:hAnsi="Montserrat"/>
          <w:sz w:val="20"/>
          <w:szCs w:val="20"/>
        </w:rPr>
        <w:t xml:space="preserve">Encourage </w:t>
      </w:r>
      <w:r w:rsidRPr="008B4E56">
        <w:rPr>
          <w:rFonts w:ascii="Montserrat" w:hAnsi="Montserrat"/>
          <w:sz w:val="20"/>
          <w:szCs w:val="20"/>
        </w:rPr>
        <w:t>audience participation. Ask kids to answer questions, ask for a volunteer or two to do something, encourage a child to read something, etc. Anything you can do to get the kids involved will keep them engaged.</w:t>
      </w:r>
    </w:p>
    <w:p w14:paraId="2097B0EE" w14:textId="39A931D8" w:rsidR="008B4E56" w:rsidRPr="008B4E56" w:rsidRDefault="009C782A" w:rsidP="008B4E56">
      <w:pPr>
        <w:numPr>
          <w:ilvl w:val="0"/>
          <w:numId w:val="6"/>
        </w:numPr>
        <w:spacing w:line="276" w:lineRule="auto"/>
        <w:rPr>
          <w:rFonts w:ascii="Montserrat" w:hAnsi="Montserrat"/>
          <w:sz w:val="20"/>
          <w:szCs w:val="20"/>
        </w:rPr>
      </w:pPr>
      <w:r>
        <w:rPr>
          <w:rFonts w:ascii="Montserrat" w:hAnsi="Montserrat"/>
          <w:sz w:val="20"/>
          <w:szCs w:val="20"/>
        </w:rPr>
        <w:t>Invite</w:t>
      </w:r>
      <w:r w:rsidR="008B4E56" w:rsidRPr="008B4E56">
        <w:rPr>
          <w:rFonts w:ascii="Montserrat" w:hAnsi="Montserrat"/>
          <w:sz w:val="20"/>
          <w:szCs w:val="20"/>
        </w:rPr>
        <w:t xml:space="preserve"> your leaders</w:t>
      </w:r>
      <w:r>
        <w:rPr>
          <w:rFonts w:ascii="Montserrat" w:hAnsi="Montserrat"/>
          <w:sz w:val="20"/>
          <w:szCs w:val="20"/>
        </w:rPr>
        <w:t xml:space="preserve"> to participate.  </w:t>
      </w:r>
      <w:r w:rsidR="008B4E56" w:rsidRPr="008B4E56">
        <w:rPr>
          <w:rFonts w:ascii="Montserrat" w:hAnsi="Montserrat"/>
          <w:sz w:val="20"/>
          <w:szCs w:val="20"/>
        </w:rPr>
        <w:t>Whether it’s assisting in holding something up or taking part in the game, kids love to see their leaders on stage! It also encourages more involvement in small group time with leaders and their group.</w:t>
      </w:r>
    </w:p>
    <w:p w14:paraId="4653ACFA" w14:textId="0FBCED39" w:rsidR="008D3347" w:rsidRPr="00D6619B" w:rsidRDefault="008D3347">
      <w:pPr>
        <w:rPr>
          <w:rFonts w:ascii="Montserrat" w:hAnsi="Montserrat"/>
          <w:i/>
          <w:sz w:val="20"/>
          <w:szCs w:val="20"/>
        </w:rPr>
      </w:pPr>
      <w:bookmarkStart w:id="0" w:name="_GoBack"/>
      <w:bookmarkEnd w:id="0"/>
    </w:p>
    <w:sectPr w:rsidR="008D3347" w:rsidRPr="00D6619B" w:rsidSect="00A7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ontserrat">
    <w:altName w:val="Calibri"/>
    <w:panose1 w:val="000005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650"/>
    <w:multiLevelType w:val="multilevel"/>
    <w:tmpl w:val="A3628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B7108B"/>
    <w:multiLevelType w:val="hybridMultilevel"/>
    <w:tmpl w:val="A6BCF700"/>
    <w:lvl w:ilvl="0" w:tplc="F7E4AB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040039"/>
    <w:multiLevelType w:val="hybridMultilevel"/>
    <w:tmpl w:val="8C7E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808B0"/>
    <w:multiLevelType w:val="multilevel"/>
    <w:tmpl w:val="D0F6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1A52C1"/>
    <w:multiLevelType w:val="hybridMultilevel"/>
    <w:tmpl w:val="0836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73B11"/>
    <w:multiLevelType w:val="hybridMultilevel"/>
    <w:tmpl w:val="7DD2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ED5487"/>
    <w:multiLevelType w:val="hybridMultilevel"/>
    <w:tmpl w:val="C26C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D7"/>
    <w:rsid w:val="001A7C35"/>
    <w:rsid w:val="001E7A48"/>
    <w:rsid w:val="003373D7"/>
    <w:rsid w:val="0080397B"/>
    <w:rsid w:val="008B4E56"/>
    <w:rsid w:val="008D3347"/>
    <w:rsid w:val="009C782A"/>
    <w:rsid w:val="00A7569D"/>
    <w:rsid w:val="00BA784B"/>
    <w:rsid w:val="00C914A3"/>
    <w:rsid w:val="00D35512"/>
    <w:rsid w:val="00D6433F"/>
    <w:rsid w:val="00D6619B"/>
    <w:rsid w:val="00E4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9BE2CE"/>
  <w14:defaultImageDpi w14:val="32767"/>
  <w15:chartTrackingRefBased/>
  <w15:docId w15:val="{7369BE9F-9EDC-F048-B896-FF3D557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7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91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buchersarahc@gmail.com</dc:creator>
  <cp:keywords/>
  <dc:description/>
  <cp:lastModifiedBy>Sarah Bucher</cp:lastModifiedBy>
  <cp:revision>9</cp:revision>
  <dcterms:created xsi:type="dcterms:W3CDTF">2021-12-20T16:13:00Z</dcterms:created>
  <dcterms:modified xsi:type="dcterms:W3CDTF">2021-12-21T20:36:00Z</dcterms:modified>
</cp:coreProperties>
</file>