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2582"/>
        <w:tblW w:w="5577" w:type="pct"/>
        <w:tblLayout w:type="fixed"/>
        <w:tblCellMar>
          <w:left w:w="0" w:type="dxa"/>
          <w:right w:w="0" w:type="dxa"/>
        </w:tblCellMar>
        <w:tblLook w:val="04A0" w:firstRow="1" w:lastRow="0" w:firstColumn="1" w:lastColumn="0" w:noHBand="0" w:noVBand="1"/>
        <w:tblDescription w:val="Main host layout table"/>
      </w:tblPr>
      <w:tblGrid>
        <w:gridCol w:w="740"/>
        <w:gridCol w:w="10599"/>
      </w:tblGrid>
      <w:tr w:rsidR="00723A7E" w:rsidRPr="00333CD3" w14:paraId="148EFCD5" w14:textId="77777777" w:rsidTr="004F4A4F">
        <w:trPr>
          <w:trHeight w:val="10926"/>
          <w:tblHeader/>
        </w:trPr>
        <w:tc>
          <w:tcPr>
            <w:tcW w:w="740" w:type="dxa"/>
            <w:tcMar>
              <w:top w:w="504" w:type="dxa"/>
              <w:right w:w="720" w:type="dxa"/>
            </w:tcMar>
          </w:tcPr>
          <w:p w14:paraId="75B00E09" w14:textId="77777777" w:rsidR="00741125" w:rsidRDefault="00741125" w:rsidP="00850CAD"/>
          <w:p w14:paraId="7E1765F4" w14:textId="77777777" w:rsidR="007D4FB0" w:rsidRPr="007D4FB0" w:rsidRDefault="007D4FB0" w:rsidP="00850CAD">
            <w:pPr>
              <w:jc w:val="right"/>
            </w:pPr>
          </w:p>
          <w:p w14:paraId="62AF370D" w14:textId="77777777" w:rsidR="007D4FB0" w:rsidRDefault="007D4FB0" w:rsidP="00850CAD"/>
          <w:p w14:paraId="0FEE86DB" w14:textId="77777777" w:rsidR="007D4FB0" w:rsidRDefault="007D4FB0" w:rsidP="00850CAD">
            <w:pPr>
              <w:ind w:firstLine="720"/>
              <w:rPr>
                <w:vertAlign w:val="subscript"/>
              </w:rPr>
            </w:pPr>
          </w:p>
          <w:p w14:paraId="5259A8A1" w14:textId="77777777" w:rsidR="004F4A4F" w:rsidRPr="004F4A4F" w:rsidRDefault="004F4A4F" w:rsidP="004F4A4F"/>
          <w:p w14:paraId="2786D160" w14:textId="77777777" w:rsidR="004F4A4F" w:rsidRPr="004F4A4F" w:rsidRDefault="004F4A4F" w:rsidP="004F4A4F"/>
          <w:p w14:paraId="7F3EA199" w14:textId="77777777" w:rsidR="004F4A4F" w:rsidRPr="004F4A4F" w:rsidRDefault="004F4A4F" w:rsidP="004F4A4F"/>
          <w:p w14:paraId="0EBA866D" w14:textId="77777777" w:rsidR="004F4A4F" w:rsidRPr="004F4A4F" w:rsidRDefault="004F4A4F" w:rsidP="004F4A4F"/>
          <w:p w14:paraId="0630249A" w14:textId="77777777" w:rsidR="004F4A4F" w:rsidRPr="004F4A4F" w:rsidRDefault="004F4A4F" w:rsidP="004F4A4F"/>
          <w:p w14:paraId="06B38AAE" w14:textId="77777777" w:rsidR="004F4A4F" w:rsidRPr="004F4A4F" w:rsidRDefault="004F4A4F" w:rsidP="004F4A4F"/>
          <w:p w14:paraId="00C7EA9D" w14:textId="77777777" w:rsidR="004F4A4F" w:rsidRPr="004F4A4F" w:rsidRDefault="004F4A4F" w:rsidP="004F4A4F"/>
          <w:p w14:paraId="1FE69E90" w14:textId="77777777" w:rsidR="004F4A4F" w:rsidRPr="004F4A4F" w:rsidRDefault="004F4A4F" w:rsidP="004F4A4F"/>
          <w:p w14:paraId="3F832D3D" w14:textId="77777777" w:rsidR="004F4A4F" w:rsidRPr="004F4A4F" w:rsidRDefault="004F4A4F" w:rsidP="004F4A4F"/>
          <w:p w14:paraId="7E2675FB" w14:textId="77777777" w:rsidR="004F4A4F" w:rsidRPr="004F4A4F" w:rsidRDefault="004F4A4F" w:rsidP="004F4A4F"/>
          <w:p w14:paraId="39C76014" w14:textId="77777777" w:rsidR="004F4A4F" w:rsidRPr="004F4A4F" w:rsidRDefault="004F4A4F" w:rsidP="004F4A4F"/>
          <w:p w14:paraId="762318A1" w14:textId="77777777" w:rsidR="004F4A4F" w:rsidRPr="004F4A4F" w:rsidRDefault="004F4A4F" w:rsidP="004F4A4F"/>
          <w:p w14:paraId="0ACF8577" w14:textId="77777777" w:rsidR="004F4A4F" w:rsidRPr="004F4A4F" w:rsidRDefault="004F4A4F" w:rsidP="004F4A4F"/>
          <w:p w14:paraId="6AFFE161" w14:textId="77777777" w:rsidR="004F4A4F" w:rsidRPr="004F4A4F" w:rsidRDefault="004F4A4F" w:rsidP="004F4A4F"/>
          <w:p w14:paraId="54511C0B" w14:textId="77777777" w:rsidR="004F4A4F" w:rsidRPr="004F4A4F" w:rsidRDefault="004F4A4F" w:rsidP="004F4A4F"/>
          <w:p w14:paraId="0FF67ECC" w14:textId="77777777" w:rsidR="004F4A4F" w:rsidRPr="004F4A4F" w:rsidRDefault="004F4A4F" w:rsidP="004F4A4F"/>
          <w:p w14:paraId="6B8B8C74" w14:textId="77777777" w:rsidR="004F4A4F" w:rsidRPr="004F4A4F" w:rsidRDefault="004F4A4F" w:rsidP="004F4A4F"/>
          <w:p w14:paraId="62F88393" w14:textId="77777777" w:rsidR="004F4A4F" w:rsidRPr="004F4A4F" w:rsidRDefault="004F4A4F" w:rsidP="004F4A4F"/>
          <w:p w14:paraId="1333A3B3" w14:textId="77777777" w:rsidR="004F4A4F" w:rsidRPr="004F4A4F" w:rsidRDefault="004F4A4F" w:rsidP="004F4A4F"/>
          <w:p w14:paraId="2A5260B9" w14:textId="77777777" w:rsidR="004F4A4F" w:rsidRPr="004F4A4F" w:rsidRDefault="004F4A4F" w:rsidP="004F4A4F"/>
          <w:p w14:paraId="25012086" w14:textId="77777777" w:rsidR="004F4A4F" w:rsidRPr="004F4A4F" w:rsidRDefault="004F4A4F" w:rsidP="004F4A4F"/>
          <w:p w14:paraId="187DBD91" w14:textId="77777777" w:rsidR="004F4A4F" w:rsidRPr="004F4A4F" w:rsidRDefault="004F4A4F" w:rsidP="004F4A4F"/>
          <w:p w14:paraId="245C0E27" w14:textId="77777777" w:rsidR="004F4A4F" w:rsidRPr="004F4A4F" w:rsidRDefault="004F4A4F" w:rsidP="004F4A4F"/>
          <w:p w14:paraId="2A4898C4" w14:textId="77777777" w:rsidR="004F4A4F" w:rsidRPr="004F4A4F" w:rsidRDefault="004F4A4F" w:rsidP="004F4A4F"/>
          <w:p w14:paraId="19B0D183" w14:textId="5A4260D6" w:rsidR="004F4A4F" w:rsidRPr="004F4A4F" w:rsidRDefault="004F4A4F" w:rsidP="004F4A4F"/>
          <w:p w14:paraId="6925857B" w14:textId="77777777" w:rsidR="004F4A4F" w:rsidRPr="004F4A4F" w:rsidRDefault="004F4A4F" w:rsidP="004F4A4F"/>
          <w:p w14:paraId="1B0D4ABA" w14:textId="77777777" w:rsidR="004F4A4F" w:rsidRPr="004F4A4F" w:rsidRDefault="004F4A4F" w:rsidP="004F4A4F"/>
          <w:p w14:paraId="451EB775" w14:textId="77777777" w:rsidR="004F4A4F" w:rsidRPr="004F4A4F" w:rsidRDefault="004F4A4F" w:rsidP="004F4A4F"/>
          <w:p w14:paraId="7394C2E1" w14:textId="77777777" w:rsidR="004F4A4F" w:rsidRPr="004F4A4F" w:rsidRDefault="004F4A4F" w:rsidP="004F4A4F"/>
          <w:p w14:paraId="38B91A90" w14:textId="77777777" w:rsidR="004F4A4F" w:rsidRPr="004F4A4F" w:rsidRDefault="004F4A4F" w:rsidP="004F4A4F"/>
          <w:p w14:paraId="267397C1" w14:textId="77777777" w:rsidR="004F4A4F" w:rsidRPr="004F4A4F" w:rsidRDefault="004F4A4F" w:rsidP="004F4A4F"/>
          <w:p w14:paraId="57CDDC61" w14:textId="77777777" w:rsidR="004F4A4F" w:rsidRPr="004F4A4F" w:rsidRDefault="004F4A4F" w:rsidP="004F4A4F"/>
          <w:p w14:paraId="16075554" w14:textId="77777777" w:rsidR="004F4A4F" w:rsidRPr="004F4A4F" w:rsidRDefault="004F4A4F" w:rsidP="004F4A4F"/>
          <w:p w14:paraId="53DDCDE7" w14:textId="77777777" w:rsidR="004F4A4F" w:rsidRPr="004F4A4F" w:rsidRDefault="004F4A4F" w:rsidP="004F4A4F"/>
          <w:p w14:paraId="150F62F3" w14:textId="77777777" w:rsidR="004F4A4F" w:rsidRPr="004F4A4F" w:rsidRDefault="004F4A4F" w:rsidP="004F4A4F"/>
          <w:p w14:paraId="4CC80A3A" w14:textId="77777777" w:rsidR="004F4A4F" w:rsidRPr="004F4A4F" w:rsidRDefault="004F4A4F" w:rsidP="004F4A4F"/>
          <w:p w14:paraId="14C2635E" w14:textId="77777777" w:rsidR="004F4A4F" w:rsidRPr="004F4A4F" w:rsidRDefault="004F4A4F" w:rsidP="004F4A4F"/>
          <w:p w14:paraId="1DCAE500" w14:textId="77777777" w:rsidR="004F4A4F" w:rsidRPr="004F4A4F" w:rsidRDefault="004F4A4F" w:rsidP="004F4A4F"/>
          <w:p w14:paraId="600E070E" w14:textId="77777777" w:rsidR="004F4A4F" w:rsidRPr="004F4A4F" w:rsidRDefault="004F4A4F" w:rsidP="004F4A4F"/>
          <w:p w14:paraId="2974AF51" w14:textId="77777777" w:rsidR="004F4A4F" w:rsidRPr="004F4A4F" w:rsidRDefault="004F4A4F" w:rsidP="004F4A4F"/>
          <w:p w14:paraId="6B16578C" w14:textId="77777777" w:rsidR="004F4A4F" w:rsidRPr="004F4A4F" w:rsidRDefault="004F4A4F" w:rsidP="004F4A4F"/>
          <w:p w14:paraId="795864A1" w14:textId="77777777" w:rsidR="004F4A4F" w:rsidRPr="004F4A4F" w:rsidRDefault="004F4A4F" w:rsidP="004F4A4F"/>
          <w:p w14:paraId="202E0A26" w14:textId="77777777" w:rsidR="004F4A4F" w:rsidRDefault="004F4A4F" w:rsidP="004F4A4F">
            <w:pPr>
              <w:rPr>
                <w:vertAlign w:val="subscript"/>
              </w:rPr>
            </w:pPr>
          </w:p>
          <w:p w14:paraId="65B62B05" w14:textId="77777777" w:rsidR="004F4A4F" w:rsidRPr="004F4A4F" w:rsidRDefault="004F4A4F" w:rsidP="004F4A4F"/>
          <w:p w14:paraId="67B4FB99" w14:textId="77777777" w:rsidR="004F4A4F" w:rsidRDefault="004F4A4F" w:rsidP="004F4A4F">
            <w:pPr>
              <w:rPr>
                <w:vertAlign w:val="subscript"/>
              </w:rPr>
            </w:pPr>
          </w:p>
          <w:p w14:paraId="1B35C38C" w14:textId="77777777" w:rsidR="004F4A4F" w:rsidRDefault="004F4A4F" w:rsidP="004F4A4F"/>
          <w:p w14:paraId="054238C9" w14:textId="77777777" w:rsidR="004F4A4F" w:rsidRDefault="004F4A4F" w:rsidP="004F4A4F"/>
          <w:p w14:paraId="1E503CEB" w14:textId="77777777" w:rsidR="004F4A4F" w:rsidRDefault="004F4A4F" w:rsidP="004F4A4F"/>
          <w:p w14:paraId="76DFDFD6" w14:textId="58891750" w:rsidR="004F4A4F" w:rsidRPr="004F4A4F" w:rsidRDefault="004F4A4F" w:rsidP="004F4A4F"/>
        </w:tc>
        <w:tc>
          <w:tcPr>
            <w:tcW w:w="10599" w:type="dxa"/>
            <w:tcMar>
              <w:top w:w="504" w:type="dxa"/>
              <w:left w:w="0" w:type="dxa"/>
            </w:tcMar>
          </w:tcPr>
          <w:p w14:paraId="306E9299" w14:textId="7C319858"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lastRenderedPageBreak/>
              <w:t>POSITION TITLE</w:t>
            </w:r>
            <w:r w:rsidR="002947B7" w:rsidRPr="0060222F">
              <w:rPr>
                <w:rStyle w:val="Heading5Char"/>
                <w:rFonts w:ascii="Montserrat" w:hAnsi="Montserrat"/>
                <w:b/>
                <w:sz w:val="24"/>
                <w:szCs w:val="24"/>
              </w:rPr>
              <w:t>:</w:t>
            </w:r>
            <w:r w:rsidR="00643CBB" w:rsidRPr="0060222F">
              <w:rPr>
                <w:rFonts w:ascii="Montserrat" w:hAnsi="Montserrat"/>
                <w:b/>
                <w:color w:val="000000" w:themeColor="text1"/>
                <w:sz w:val="24"/>
                <w:szCs w:val="24"/>
              </w:rPr>
              <w:t xml:space="preserve"> </w:t>
            </w:r>
            <w:r w:rsidR="006C7AC8" w:rsidRPr="00EF6F27">
              <w:rPr>
                <w:color w:val="000000" w:themeColor="text1"/>
                <w:sz w:val="24"/>
                <w:szCs w:val="24"/>
              </w:rPr>
              <w:t>Director of Facilities</w:t>
            </w:r>
          </w:p>
          <w:p w14:paraId="1CFAC369" w14:textId="12ADB5D8" w:rsidR="002947B7" w:rsidRPr="0060222F" w:rsidRDefault="00AB3FE9" w:rsidP="00850CAD">
            <w:pPr>
              <w:spacing w:line="240" w:lineRule="auto"/>
              <w:rPr>
                <w:rFonts w:ascii="Montserrat" w:hAnsi="Montserrat"/>
                <w:b/>
                <w:sz w:val="24"/>
                <w:szCs w:val="24"/>
              </w:rPr>
            </w:pPr>
            <w:r w:rsidRPr="0060222F">
              <w:rPr>
                <w:rStyle w:val="Heading5Char"/>
                <w:rFonts w:ascii="Montserrat" w:hAnsi="Montserrat"/>
                <w:b/>
                <w:sz w:val="24"/>
                <w:szCs w:val="24"/>
              </w:rPr>
              <w:t>CAMPUS OR TEAM</w:t>
            </w:r>
            <w:r w:rsidR="002947B7" w:rsidRPr="0060222F">
              <w:rPr>
                <w:rStyle w:val="Heading5Char"/>
                <w:rFonts w:ascii="Montserrat" w:hAnsi="Montserrat"/>
                <w:b/>
                <w:sz w:val="24"/>
                <w:szCs w:val="24"/>
              </w:rPr>
              <w:t>:</w:t>
            </w:r>
            <w:r w:rsidR="002947B7" w:rsidRPr="0060222F">
              <w:rPr>
                <w:rFonts w:ascii="Montserrat" w:hAnsi="Montserrat"/>
                <w:b/>
                <w:color w:val="000000" w:themeColor="text1"/>
                <w:sz w:val="24"/>
                <w:szCs w:val="24"/>
              </w:rPr>
              <w:t xml:space="preserve"> </w:t>
            </w:r>
            <w:r w:rsidR="00EB56B0" w:rsidRPr="00EF6F27">
              <w:rPr>
                <w:color w:val="000000" w:themeColor="text1"/>
                <w:sz w:val="24"/>
                <w:szCs w:val="24"/>
              </w:rPr>
              <w:t>Ministry Services</w:t>
            </w:r>
            <w:r w:rsidR="00EF6F27" w:rsidRPr="00EF6F27">
              <w:rPr>
                <w:color w:val="000000" w:themeColor="text1"/>
                <w:sz w:val="24"/>
                <w:szCs w:val="24"/>
              </w:rPr>
              <w:t>/Central Support</w:t>
            </w:r>
          </w:p>
          <w:p w14:paraId="5B276617" w14:textId="0B9CBAC4" w:rsidR="002947B7" w:rsidRPr="0060222F" w:rsidRDefault="00C87710" w:rsidP="00850CAD">
            <w:pPr>
              <w:rPr>
                <w:rFonts w:ascii="Montserrat" w:hAnsi="Montserrat"/>
                <w:b/>
                <w:sz w:val="24"/>
                <w:szCs w:val="24"/>
              </w:rPr>
            </w:pPr>
            <w:r w:rsidRPr="0060222F">
              <w:rPr>
                <w:rStyle w:val="Heading5Char"/>
                <w:rFonts w:ascii="Montserrat" w:hAnsi="Montserrat"/>
                <w:b/>
                <w:sz w:val="24"/>
                <w:szCs w:val="24"/>
              </w:rPr>
              <w:t>REPORTS TO</w:t>
            </w:r>
            <w:r w:rsidR="002947B7" w:rsidRPr="0060222F">
              <w:rPr>
                <w:rStyle w:val="Heading5Char"/>
                <w:rFonts w:ascii="Montserrat" w:hAnsi="Montserrat"/>
                <w:b/>
                <w:sz w:val="24"/>
                <w:szCs w:val="24"/>
              </w:rPr>
              <w:t>:</w:t>
            </w:r>
            <w:r w:rsidR="006673C3" w:rsidRPr="0060222F">
              <w:rPr>
                <w:rStyle w:val="Heading5Char"/>
                <w:rFonts w:ascii="Montserrat" w:hAnsi="Montserrat"/>
                <w:b/>
                <w:sz w:val="24"/>
                <w:szCs w:val="24"/>
              </w:rPr>
              <w:t xml:space="preserve"> </w:t>
            </w:r>
            <w:r w:rsidR="00EB56B0" w:rsidRPr="00EF6F27">
              <w:rPr>
                <w:rStyle w:val="Heading5Char"/>
                <w:rFonts w:ascii="Montserrat Light" w:hAnsi="Montserrat Light"/>
                <w:color w:val="000000" w:themeColor="text1"/>
                <w:sz w:val="24"/>
                <w:szCs w:val="24"/>
              </w:rPr>
              <w:t>Senior Director of Safety &amp; Facilities</w:t>
            </w:r>
          </w:p>
          <w:p w14:paraId="420A5CA2" w14:textId="7B787F6A" w:rsidR="00AB3FE9" w:rsidRPr="0060222F" w:rsidRDefault="00EF6F27" w:rsidP="004F4A4F">
            <w:pPr>
              <w:pStyle w:val="Heading5"/>
              <w:spacing w:line="240" w:lineRule="auto"/>
              <w:jc w:val="both"/>
              <w:rPr>
                <w:rFonts w:ascii="Montserrat" w:hAnsi="Montserrat"/>
                <w:b/>
                <w:color w:val="262626" w:themeColor="text1" w:themeTint="D9"/>
                <w:sz w:val="24"/>
                <w:szCs w:val="24"/>
              </w:rPr>
            </w:pPr>
            <w:r>
              <w:rPr>
                <w:rFonts w:ascii="Montserrat" w:hAnsi="Montserrat"/>
                <w:b/>
                <w:sz w:val="24"/>
                <w:szCs w:val="24"/>
              </w:rPr>
              <w:t>HOURLY</w:t>
            </w:r>
          </w:p>
          <w:p w14:paraId="1DF51CCB" w14:textId="58BD10F3" w:rsidR="000E766F" w:rsidRPr="0060222F" w:rsidRDefault="00C87710" w:rsidP="004F4A4F">
            <w:pPr>
              <w:pStyle w:val="Heading5"/>
              <w:spacing w:line="240" w:lineRule="auto"/>
              <w:jc w:val="both"/>
              <w:rPr>
                <w:rFonts w:ascii="Montserrat" w:hAnsi="Montserrat"/>
                <w:b/>
                <w:color w:val="000000" w:themeColor="text1"/>
                <w:sz w:val="24"/>
                <w:szCs w:val="24"/>
              </w:rPr>
            </w:pPr>
            <w:r w:rsidRPr="0060222F">
              <w:rPr>
                <w:rFonts w:ascii="Montserrat" w:hAnsi="Montserrat"/>
                <w:b/>
                <w:sz w:val="24"/>
                <w:szCs w:val="24"/>
              </w:rPr>
              <w:t>HRS PER WEEK</w:t>
            </w:r>
            <w:r w:rsidR="002947B7" w:rsidRPr="0060222F">
              <w:rPr>
                <w:rFonts w:ascii="Montserrat" w:hAnsi="Montserrat"/>
                <w:b/>
                <w:sz w:val="24"/>
                <w:szCs w:val="24"/>
              </w:rPr>
              <w:t>:</w:t>
            </w:r>
            <w:r w:rsidR="003775E9" w:rsidRPr="0060222F">
              <w:rPr>
                <w:rFonts w:ascii="Montserrat" w:hAnsi="Montserrat"/>
                <w:b/>
                <w:sz w:val="24"/>
                <w:szCs w:val="24"/>
              </w:rPr>
              <w:t xml:space="preserve"> </w:t>
            </w:r>
            <w:r w:rsidR="00A07D72" w:rsidRPr="00EF6F27">
              <w:rPr>
                <w:rFonts w:ascii="Montserrat Light" w:hAnsi="Montserrat Light"/>
                <w:color w:val="000000" w:themeColor="text1"/>
                <w:sz w:val="24"/>
                <w:szCs w:val="24"/>
              </w:rPr>
              <w:t>40</w:t>
            </w:r>
          </w:p>
          <w:p w14:paraId="5F5E69DE" w14:textId="77777777" w:rsidR="002C2CDD" w:rsidRPr="00FA0D21" w:rsidRDefault="002947B7" w:rsidP="00850CAD">
            <w:pPr>
              <w:pStyle w:val="Heading3"/>
              <w:tabs>
                <w:tab w:val="left" w:pos="4160"/>
              </w:tabs>
              <w:rPr>
                <w:sz w:val="24"/>
              </w:rPr>
            </w:pPr>
            <w:r w:rsidRPr="00FA0D21">
              <w:rPr>
                <w:sz w:val="24"/>
              </w:rPr>
              <w:t>Position summary</w:t>
            </w:r>
            <w:r w:rsidR="007D4FB0" w:rsidRPr="00FA0D21">
              <w:rPr>
                <w:sz w:val="24"/>
              </w:rPr>
              <w:tab/>
            </w:r>
          </w:p>
          <w:p w14:paraId="0E56108D" w14:textId="14570567" w:rsidR="00AB3FE9" w:rsidRDefault="006C7AC8" w:rsidP="00850CAD">
            <w:pPr>
              <w:pStyle w:val="Heading3"/>
              <w:rPr>
                <w:rFonts w:ascii="Montserrat Light" w:eastAsia="MS Mincho" w:hAnsi="Montserrat Light" w:cs="Times New Roman"/>
                <w:b w:val="0"/>
                <w:caps w:val="0"/>
                <w:color w:val="auto"/>
                <w:sz w:val="22"/>
                <w:szCs w:val="22"/>
              </w:rPr>
            </w:pPr>
            <w:r>
              <w:rPr>
                <w:rFonts w:ascii="Montserrat Light" w:eastAsia="MS Mincho" w:hAnsi="Montserrat Light" w:cs="Times New Roman"/>
                <w:b w:val="0"/>
                <w:caps w:val="0"/>
                <w:color w:val="auto"/>
                <w:sz w:val="22"/>
                <w:szCs w:val="22"/>
              </w:rPr>
              <w:t>The Director of Facilities</w:t>
            </w:r>
            <w:r w:rsidR="00A07D72">
              <w:rPr>
                <w:rFonts w:ascii="Montserrat Light" w:eastAsia="MS Mincho" w:hAnsi="Montserrat Light" w:cs="Times New Roman"/>
                <w:b w:val="0"/>
                <w:caps w:val="0"/>
                <w:color w:val="auto"/>
                <w:sz w:val="22"/>
                <w:szCs w:val="22"/>
              </w:rPr>
              <w:t xml:space="preserve"> is </w:t>
            </w:r>
            <w:r w:rsidR="00D03421">
              <w:rPr>
                <w:rFonts w:ascii="Montserrat Light" w:eastAsia="MS Mincho" w:hAnsi="Montserrat Light" w:cs="Times New Roman"/>
                <w:b w:val="0"/>
                <w:caps w:val="0"/>
                <w:color w:val="auto"/>
                <w:sz w:val="22"/>
                <w:szCs w:val="22"/>
              </w:rPr>
              <w:t>responsible for the construction, renovation and maintenance of the physical structures of CedarCreek Church.</w:t>
            </w:r>
            <w:r w:rsidR="002D6406">
              <w:rPr>
                <w:rFonts w:ascii="Montserrat Light" w:eastAsia="MS Mincho" w:hAnsi="Montserrat Light" w:cs="Times New Roman"/>
                <w:b w:val="0"/>
                <w:caps w:val="0"/>
                <w:color w:val="auto"/>
                <w:sz w:val="22"/>
                <w:szCs w:val="22"/>
              </w:rPr>
              <w:t xml:space="preserve"> </w:t>
            </w:r>
            <w:r w:rsidR="00EB56B0">
              <w:rPr>
                <w:rFonts w:ascii="Montserrat Light" w:eastAsia="MS Mincho" w:hAnsi="Montserrat Light" w:cs="Times New Roman"/>
                <w:b w:val="0"/>
                <w:caps w:val="0"/>
                <w:color w:val="auto"/>
                <w:sz w:val="22"/>
                <w:szCs w:val="22"/>
              </w:rPr>
              <w:t xml:space="preserve">Clean, safe and well-maintained </w:t>
            </w:r>
            <w:r w:rsidR="00983597" w:rsidRPr="00983597">
              <w:rPr>
                <w:rFonts w:ascii="Montserrat Light" w:eastAsia="MS Mincho" w:hAnsi="Montserrat Light" w:cs="Times New Roman"/>
                <w:b w:val="0"/>
                <w:caps w:val="0"/>
                <w:color w:val="auto"/>
                <w:sz w:val="22"/>
                <w:szCs w:val="22"/>
              </w:rPr>
              <w:t>physical environment</w:t>
            </w:r>
            <w:r w:rsidR="00EB56B0">
              <w:rPr>
                <w:rFonts w:ascii="Montserrat Light" w:eastAsia="MS Mincho" w:hAnsi="Montserrat Light" w:cs="Times New Roman"/>
                <w:b w:val="0"/>
                <w:caps w:val="0"/>
                <w:color w:val="auto"/>
                <w:sz w:val="22"/>
                <w:szCs w:val="22"/>
              </w:rPr>
              <w:t>s</w:t>
            </w:r>
            <w:r w:rsidR="00EE619D">
              <w:rPr>
                <w:rFonts w:ascii="Montserrat Light" w:eastAsia="MS Mincho" w:hAnsi="Montserrat Light" w:cs="Times New Roman"/>
                <w:b w:val="0"/>
                <w:caps w:val="0"/>
                <w:color w:val="auto"/>
                <w:sz w:val="22"/>
                <w:szCs w:val="22"/>
              </w:rPr>
              <w:t xml:space="preserve"> </w:t>
            </w:r>
            <w:r w:rsidR="00983597" w:rsidRPr="00983597">
              <w:rPr>
                <w:rFonts w:ascii="Montserrat Light" w:eastAsia="MS Mincho" w:hAnsi="Montserrat Light" w:cs="Times New Roman"/>
                <w:b w:val="0"/>
                <w:caps w:val="0"/>
                <w:color w:val="auto"/>
                <w:sz w:val="22"/>
                <w:szCs w:val="22"/>
              </w:rPr>
              <w:t>help guest</w:t>
            </w:r>
            <w:r w:rsidR="00EB56B0">
              <w:rPr>
                <w:rFonts w:ascii="Montserrat Light" w:eastAsia="MS Mincho" w:hAnsi="Montserrat Light" w:cs="Times New Roman"/>
                <w:b w:val="0"/>
                <w:caps w:val="0"/>
                <w:color w:val="auto"/>
                <w:sz w:val="22"/>
                <w:szCs w:val="22"/>
              </w:rPr>
              <w:t>s</w:t>
            </w:r>
            <w:r w:rsidR="00983597" w:rsidRPr="00983597">
              <w:rPr>
                <w:rFonts w:ascii="Montserrat Light" w:eastAsia="MS Mincho" w:hAnsi="Montserrat Light" w:cs="Times New Roman"/>
                <w:b w:val="0"/>
                <w:caps w:val="0"/>
                <w:color w:val="auto"/>
                <w:sz w:val="22"/>
                <w:szCs w:val="22"/>
              </w:rPr>
              <w:t xml:space="preserve"> feel safe and comfortable. This is an important factor in the overall strategy of </w:t>
            </w:r>
            <w:r w:rsidR="00EB56B0">
              <w:rPr>
                <w:rFonts w:ascii="Montserrat Light" w:eastAsia="MS Mincho" w:hAnsi="Montserrat Light" w:cs="Times New Roman"/>
                <w:b w:val="0"/>
                <w:caps w:val="0"/>
                <w:color w:val="auto"/>
                <w:sz w:val="22"/>
                <w:szCs w:val="22"/>
              </w:rPr>
              <w:t>introduc</w:t>
            </w:r>
            <w:r w:rsidR="00EE619D">
              <w:rPr>
                <w:rFonts w:ascii="Montserrat Light" w:eastAsia="MS Mincho" w:hAnsi="Montserrat Light" w:cs="Times New Roman"/>
                <w:b w:val="0"/>
                <w:caps w:val="0"/>
                <w:color w:val="auto"/>
                <w:sz w:val="22"/>
                <w:szCs w:val="22"/>
              </w:rPr>
              <w:t>ing</w:t>
            </w:r>
            <w:r w:rsidR="00EB56B0">
              <w:rPr>
                <w:rFonts w:ascii="Montserrat Light" w:eastAsia="MS Mincho" w:hAnsi="Montserrat Light" w:cs="Times New Roman"/>
                <w:b w:val="0"/>
                <w:caps w:val="0"/>
                <w:color w:val="auto"/>
                <w:sz w:val="22"/>
                <w:szCs w:val="22"/>
              </w:rPr>
              <w:t xml:space="preserve"> people to Jesus and the life changing adventure with Him.</w:t>
            </w:r>
          </w:p>
          <w:p w14:paraId="375C55C4" w14:textId="77777777" w:rsidR="00DC5088" w:rsidRPr="00A07D72" w:rsidRDefault="00DC5088" w:rsidP="00850CAD">
            <w:pPr>
              <w:pStyle w:val="Heading3"/>
              <w:rPr>
                <w:rFonts w:ascii="Montserrat Light" w:eastAsia="MS Mincho" w:hAnsi="Montserrat Light" w:cs="Times New Roman"/>
                <w:b w:val="0"/>
                <w:caps w:val="0"/>
                <w:color w:val="auto"/>
                <w:sz w:val="22"/>
                <w:szCs w:val="22"/>
              </w:rPr>
            </w:pPr>
          </w:p>
          <w:p w14:paraId="3F6CDEE9" w14:textId="0E026E81" w:rsidR="002C2CDD" w:rsidRPr="00FA0D21" w:rsidRDefault="00245B03" w:rsidP="00850CAD">
            <w:pPr>
              <w:pStyle w:val="Heading3"/>
              <w:rPr>
                <w:sz w:val="24"/>
              </w:rPr>
            </w:pPr>
            <w:r w:rsidRPr="00FA0D21">
              <w:rPr>
                <w:sz w:val="24"/>
              </w:rPr>
              <w:t xml:space="preserve">POSITION RESPONSIBILITIES: </w:t>
            </w:r>
          </w:p>
          <w:p w14:paraId="087DA1E3" w14:textId="30840B79" w:rsidR="00A07D72" w:rsidRDefault="00D03421"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Maintain</w:t>
            </w:r>
            <w:r w:rsidR="00A07D72">
              <w:rPr>
                <w:rFonts w:eastAsia="Calibri" w:cs="Times New Roman"/>
                <w:color w:val="0D0D0D" w:themeColor="text1" w:themeTint="F2"/>
                <w:sz w:val="22"/>
                <w:szCs w:val="22"/>
              </w:rPr>
              <w:t xml:space="preserve"> physical structures of the campus both inside and outside.</w:t>
            </w:r>
          </w:p>
          <w:p w14:paraId="53FA06AD" w14:textId="78957541" w:rsidR="00A07D72" w:rsidRDefault="002D6406"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Work with Senior Director of Facilities to make sure </w:t>
            </w:r>
            <w:r w:rsidR="00D03421">
              <w:rPr>
                <w:rFonts w:eastAsia="Calibri" w:cs="Times New Roman"/>
                <w:color w:val="0D0D0D" w:themeColor="text1" w:themeTint="F2"/>
                <w:sz w:val="22"/>
                <w:szCs w:val="22"/>
              </w:rPr>
              <w:t>that the buildings are maintained properly</w:t>
            </w:r>
          </w:p>
          <w:p w14:paraId="7D488A97" w14:textId="257FD4B2" w:rsidR="00A07D72" w:rsidRDefault="00A07D72" w:rsidP="00A07D7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 xml:space="preserve">Responsible </w:t>
            </w:r>
            <w:r w:rsidR="006C7AC8">
              <w:rPr>
                <w:rFonts w:eastAsia="Calibri" w:cs="Times New Roman"/>
                <w:color w:val="0D0D0D" w:themeColor="text1" w:themeTint="F2"/>
                <w:sz w:val="22"/>
                <w:szCs w:val="22"/>
              </w:rPr>
              <w:t xml:space="preserve">accomplish the assigned task given </w:t>
            </w:r>
            <w:r w:rsidR="00180944">
              <w:rPr>
                <w:rFonts w:eastAsia="Calibri" w:cs="Times New Roman"/>
                <w:color w:val="0D0D0D" w:themeColor="text1" w:themeTint="F2"/>
                <w:sz w:val="22"/>
                <w:szCs w:val="22"/>
              </w:rPr>
              <w:t>for the physical stability and</w:t>
            </w:r>
            <w:r>
              <w:rPr>
                <w:rFonts w:eastAsia="Calibri" w:cs="Times New Roman"/>
                <w:color w:val="0D0D0D" w:themeColor="text1" w:themeTint="F2"/>
                <w:sz w:val="22"/>
                <w:szCs w:val="22"/>
              </w:rPr>
              <w:t xml:space="preserve"> appearance of the building and grounds. </w:t>
            </w:r>
          </w:p>
          <w:p w14:paraId="68DB7F74" w14:textId="28A5EE40" w:rsidR="00AB3FE9" w:rsidRDefault="00D03421" w:rsidP="00850CAD">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Support, help and give expertise to Campus staff and DreamTeam on projects</w:t>
            </w:r>
          </w:p>
          <w:p w14:paraId="307DB3A0" w14:textId="6B213E4A" w:rsidR="002D6406" w:rsidRPr="00AD0012" w:rsidRDefault="002D6406" w:rsidP="00AD0012">
            <w:pPr>
              <w:numPr>
                <w:ilvl w:val="0"/>
                <w:numId w:val="7"/>
              </w:numPr>
              <w:spacing w:line="240" w:lineRule="auto"/>
              <w:rPr>
                <w:rFonts w:eastAsia="Calibri" w:cs="Times New Roman"/>
                <w:color w:val="0D0D0D" w:themeColor="text1" w:themeTint="F2"/>
                <w:sz w:val="22"/>
                <w:szCs w:val="22"/>
              </w:rPr>
            </w:pPr>
            <w:r>
              <w:rPr>
                <w:rFonts w:eastAsia="Calibri" w:cs="Times New Roman"/>
                <w:color w:val="0D0D0D" w:themeColor="text1" w:themeTint="F2"/>
                <w:sz w:val="22"/>
                <w:szCs w:val="22"/>
              </w:rPr>
              <w:t>Establish and maintain ongoing relationships with church attenders who are able to ser</w:t>
            </w:r>
            <w:r w:rsidR="00D03421">
              <w:rPr>
                <w:rFonts w:eastAsia="Calibri" w:cs="Times New Roman"/>
                <w:color w:val="0D0D0D" w:themeColor="text1" w:themeTint="F2"/>
                <w:sz w:val="22"/>
                <w:szCs w:val="22"/>
              </w:rPr>
              <w:t>ve</w:t>
            </w:r>
            <w:r>
              <w:rPr>
                <w:rFonts w:eastAsia="Calibri" w:cs="Times New Roman"/>
                <w:color w:val="0D0D0D" w:themeColor="text1" w:themeTint="F2"/>
                <w:sz w:val="22"/>
                <w:szCs w:val="22"/>
              </w:rPr>
              <w:t xml:space="preserve"> the church in their area of expertise. i.e.  Contractors, Carpenters, Painters, Lawn Service, Etc.</w:t>
            </w:r>
            <w:r w:rsidRPr="002D6406">
              <w:rPr>
                <w:rFonts w:eastAsia="Calibri" w:cs="Times New Roman"/>
                <w:color w:val="0D0D0D" w:themeColor="text1" w:themeTint="F2"/>
                <w:sz w:val="22"/>
                <w:szCs w:val="22"/>
              </w:rPr>
              <w:t xml:space="preserve"> </w:t>
            </w:r>
          </w:p>
          <w:p w14:paraId="2C045983" w14:textId="2D1416D2" w:rsidR="00F15EAD" w:rsidRPr="00FA0D21" w:rsidRDefault="00F15EAD" w:rsidP="00850CAD">
            <w:pPr>
              <w:pStyle w:val="Heading3"/>
              <w:rPr>
                <w:sz w:val="24"/>
              </w:rPr>
            </w:pPr>
            <w:r w:rsidRPr="00FA0D21">
              <w:rPr>
                <w:sz w:val="24"/>
              </w:rPr>
              <w:t>POSIT</w:t>
            </w:r>
            <w:r w:rsidR="003775E9">
              <w:rPr>
                <w:sz w:val="24"/>
              </w:rPr>
              <w:t>io</w:t>
            </w:r>
            <w:r w:rsidRPr="00FA0D21">
              <w:rPr>
                <w:sz w:val="24"/>
              </w:rPr>
              <w:t xml:space="preserve">N REQUIREMENTS: </w:t>
            </w:r>
          </w:p>
          <w:p w14:paraId="4AB7045D" w14:textId="77777777" w:rsidR="00AB3FE9" w:rsidRPr="00AB3FE9" w:rsidRDefault="00AB3FE9" w:rsidP="00850CAD">
            <w:pPr>
              <w:numPr>
                <w:ilvl w:val="0"/>
                <w:numId w:val="1"/>
              </w:numPr>
              <w:spacing w:line="240" w:lineRule="auto"/>
              <w:rPr>
                <w:sz w:val="22"/>
                <w:szCs w:val="22"/>
              </w:rPr>
            </w:pPr>
            <w:r w:rsidRPr="00AB3FE9">
              <w:rPr>
                <w:sz w:val="22"/>
                <w:szCs w:val="22"/>
              </w:rPr>
              <w:t>Being a tithing Missional Member in good standing at CedarCreek Church</w:t>
            </w:r>
          </w:p>
          <w:p w14:paraId="6A2F3E72" w14:textId="77777777" w:rsidR="00AB3FE9" w:rsidRPr="00AB3FE9" w:rsidRDefault="00AB3FE9" w:rsidP="00850CAD">
            <w:pPr>
              <w:numPr>
                <w:ilvl w:val="0"/>
                <w:numId w:val="1"/>
              </w:numPr>
              <w:spacing w:line="240" w:lineRule="auto"/>
              <w:rPr>
                <w:sz w:val="22"/>
                <w:szCs w:val="22"/>
              </w:rPr>
            </w:pPr>
            <w:r w:rsidRPr="00AB3FE9">
              <w:rPr>
                <w:sz w:val="22"/>
                <w:szCs w:val="22"/>
              </w:rPr>
              <w:t>Attendance at a weekend service and in a Group or on the DreamTeam</w:t>
            </w:r>
          </w:p>
          <w:p w14:paraId="317B9360" w14:textId="77777777" w:rsidR="00AB3FE9" w:rsidRPr="00AB3FE9" w:rsidRDefault="00AB3FE9" w:rsidP="00850CAD">
            <w:pPr>
              <w:numPr>
                <w:ilvl w:val="0"/>
                <w:numId w:val="1"/>
              </w:numPr>
              <w:spacing w:line="240" w:lineRule="auto"/>
              <w:rPr>
                <w:sz w:val="22"/>
                <w:szCs w:val="22"/>
              </w:rPr>
            </w:pPr>
            <w:r w:rsidRPr="00AB3FE9">
              <w:rPr>
                <w:sz w:val="22"/>
                <w:szCs w:val="22"/>
              </w:rPr>
              <w:t>Modeling and championing the Mission, Vision, and Core Values of CedarCreek Church</w:t>
            </w:r>
          </w:p>
          <w:p w14:paraId="6CD19C4B" w14:textId="77777777" w:rsidR="00AB3FE9" w:rsidRPr="00AB3FE9" w:rsidRDefault="00AB3FE9" w:rsidP="00850CAD">
            <w:pPr>
              <w:numPr>
                <w:ilvl w:val="0"/>
                <w:numId w:val="1"/>
              </w:numPr>
              <w:spacing w:line="240" w:lineRule="auto"/>
              <w:rPr>
                <w:sz w:val="22"/>
                <w:szCs w:val="22"/>
              </w:rPr>
            </w:pPr>
            <w:r w:rsidRPr="00AB3FE9">
              <w:rPr>
                <w:sz w:val="22"/>
                <w:szCs w:val="22"/>
              </w:rPr>
              <w:t>Honoring the CedarCreek Church Staff 10 Points of Accountability</w:t>
            </w:r>
          </w:p>
          <w:p w14:paraId="1F9A3F76" w14:textId="0AB573E9" w:rsidR="00AB3FE9" w:rsidRPr="002422A2" w:rsidRDefault="002D6406" w:rsidP="00850CAD">
            <w:pPr>
              <w:numPr>
                <w:ilvl w:val="0"/>
                <w:numId w:val="1"/>
              </w:numPr>
              <w:spacing w:line="240" w:lineRule="auto"/>
              <w:rPr>
                <w:sz w:val="22"/>
                <w:szCs w:val="22"/>
              </w:rPr>
            </w:pPr>
            <w:r w:rsidRPr="002422A2">
              <w:rPr>
                <w:sz w:val="22"/>
                <w:szCs w:val="22"/>
              </w:rPr>
              <w:t>Manage multiple tasks and timelines</w:t>
            </w:r>
          </w:p>
          <w:p w14:paraId="6E2C7155" w14:textId="362EF19A" w:rsidR="002D6406" w:rsidRPr="002422A2" w:rsidRDefault="002D6406" w:rsidP="00850CAD">
            <w:pPr>
              <w:numPr>
                <w:ilvl w:val="0"/>
                <w:numId w:val="1"/>
              </w:numPr>
              <w:spacing w:line="240" w:lineRule="auto"/>
              <w:rPr>
                <w:sz w:val="22"/>
                <w:szCs w:val="22"/>
              </w:rPr>
            </w:pPr>
            <w:r w:rsidRPr="002422A2">
              <w:rPr>
                <w:sz w:val="22"/>
                <w:szCs w:val="22"/>
              </w:rPr>
              <w:t>Work with Staff and DreamTeam to help accomplish projects</w:t>
            </w:r>
          </w:p>
          <w:p w14:paraId="41F76FFF" w14:textId="4078ABAE" w:rsidR="002D6406" w:rsidRPr="002422A2" w:rsidRDefault="002D6406" w:rsidP="00850CAD">
            <w:pPr>
              <w:numPr>
                <w:ilvl w:val="0"/>
                <w:numId w:val="1"/>
              </w:numPr>
              <w:spacing w:line="240" w:lineRule="auto"/>
              <w:rPr>
                <w:sz w:val="22"/>
                <w:szCs w:val="22"/>
              </w:rPr>
            </w:pPr>
            <w:r w:rsidRPr="002422A2">
              <w:rPr>
                <w:sz w:val="22"/>
                <w:szCs w:val="22"/>
              </w:rPr>
              <w:t>Able to communicate a message – written and verbal and use CedarCreek systems</w:t>
            </w:r>
          </w:p>
          <w:p w14:paraId="7FD44422" w14:textId="44F18509" w:rsidR="006C7AC8" w:rsidRPr="00EE619D" w:rsidRDefault="002422A2" w:rsidP="00EE619D">
            <w:pPr>
              <w:numPr>
                <w:ilvl w:val="0"/>
                <w:numId w:val="1"/>
              </w:numPr>
              <w:spacing w:line="240" w:lineRule="auto"/>
              <w:rPr>
                <w:sz w:val="22"/>
                <w:szCs w:val="22"/>
              </w:rPr>
            </w:pPr>
            <w:r w:rsidRPr="002422A2">
              <w:rPr>
                <w:sz w:val="22"/>
                <w:szCs w:val="22"/>
              </w:rPr>
              <w:t xml:space="preserve">Knowledge of facilities and maintenance </w:t>
            </w:r>
            <w:r w:rsidR="006C7AC8">
              <w:rPr>
                <w:sz w:val="22"/>
                <w:szCs w:val="22"/>
              </w:rPr>
              <w:t xml:space="preserve">(carpentry, plumbing, electrical, </w:t>
            </w:r>
            <w:r w:rsidR="00EB56B0">
              <w:rPr>
                <w:sz w:val="22"/>
                <w:szCs w:val="22"/>
              </w:rPr>
              <w:t>&amp; paint</w:t>
            </w:r>
            <w:r w:rsidR="006C7AC8">
              <w:rPr>
                <w:sz w:val="22"/>
                <w:szCs w:val="22"/>
              </w:rPr>
              <w:t xml:space="preserve"> </w:t>
            </w:r>
            <w:r w:rsidR="00EE619D">
              <w:rPr>
                <w:sz w:val="22"/>
                <w:szCs w:val="22"/>
              </w:rPr>
              <w:t>preferred) Minimum</w:t>
            </w:r>
            <w:r w:rsidR="001175C6">
              <w:rPr>
                <w:sz w:val="22"/>
                <w:szCs w:val="22"/>
              </w:rPr>
              <w:t xml:space="preserve"> of </w:t>
            </w:r>
            <w:r w:rsidR="00EE619D">
              <w:rPr>
                <w:sz w:val="22"/>
                <w:szCs w:val="22"/>
              </w:rPr>
              <w:t>2-years of</w:t>
            </w:r>
            <w:r w:rsidR="001175C6">
              <w:rPr>
                <w:sz w:val="22"/>
                <w:szCs w:val="22"/>
              </w:rPr>
              <w:t xml:space="preserve"> facility maintenance experience</w:t>
            </w:r>
            <w:r w:rsidR="00EE619D">
              <w:rPr>
                <w:sz w:val="22"/>
                <w:szCs w:val="22"/>
              </w:rPr>
              <w:t>.</w:t>
            </w:r>
          </w:p>
          <w:p w14:paraId="6F6E35A1" w14:textId="345A1B40" w:rsidR="00F15EAD" w:rsidRPr="00FA0D21" w:rsidRDefault="00025810" w:rsidP="00850CAD">
            <w:pPr>
              <w:pStyle w:val="Heading3"/>
              <w:rPr>
                <w:sz w:val="24"/>
              </w:rPr>
            </w:pPr>
            <w:r w:rsidRPr="00FA0D21">
              <w:rPr>
                <w:sz w:val="24"/>
              </w:rPr>
              <w:lastRenderedPageBreak/>
              <w:t>MEASUREMENTS:</w:t>
            </w:r>
            <w:r w:rsidR="00F15EAD" w:rsidRPr="00FA0D21">
              <w:rPr>
                <w:sz w:val="24"/>
              </w:rPr>
              <w:t xml:space="preserve"> </w:t>
            </w:r>
          </w:p>
          <w:p w14:paraId="2591982D" w14:textId="57FB2DE8" w:rsidR="00AB3FE9" w:rsidRPr="00AB3FE9" w:rsidRDefault="00AB3FE9" w:rsidP="00850CAD">
            <w:pPr>
              <w:rPr>
                <w:sz w:val="22"/>
                <w:szCs w:val="22"/>
              </w:rPr>
            </w:pPr>
            <w:r w:rsidRPr="00AB3FE9">
              <w:rPr>
                <w:sz w:val="22"/>
                <w:szCs w:val="22"/>
              </w:rPr>
              <w:t xml:space="preserve">The </w:t>
            </w:r>
            <w:r>
              <w:rPr>
                <w:sz w:val="22"/>
                <w:szCs w:val="22"/>
              </w:rPr>
              <w:t>p</w:t>
            </w:r>
            <w:r w:rsidRPr="00AB3FE9">
              <w:rPr>
                <w:sz w:val="22"/>
                <w:szCs w:val="22"/>
              </w:rPr>
              <w:t>osition will be evaluated by the following quantifiable measurements:</w:t>
            </w:r>
          </w:p>
          <w:p w14:paraId="686B142C" w14:textId="11744092" w:rsidR="004F4A4F" w:rsidRDefault="00D03421" w:rsidP="004F4A4F">
            <w:pPr>
              <w:pStyle w:val="ListParagraph"/>
              <w:numPr>
                <w:ilvl w:val="0"/>
                <w:numId w:val="8"/>
              </w:numPr>
              <w:rPr>
                <w:sz w:val="22"/>
                <w:szCs w:val="22"/>
              </w:rPr>
            </w:pPr>
            <w:r>
              <w:rPr>
                <w:sz w:val="22"/>
                <w:szCs w:val="22"/>
              </w:rPr>
              <w:t>Structural appearance and integrity</w:t>
            </w:r>
            <w:r w:rsidR="002422A2">
              <w:rPr>
                <w:sz w:val="22"/>
                <w:szCs w:val="22"/>
              </w:rPr>
              <w:t xml:space="preserve"> of the Facilities</w:t>
            </w:r>
            <w:r>
              <w:rPr>
                <w:sz w:val="22"/>
                <w:szCs w:val="22"/>
              </w:rPr>
              <w:t>.</w:t>
            </w:r>
          </w:p>
          <w:p w14:paraId="687169F0" w14:textId="33DDE2D4" w:rsidR="002422A2" w:rsidRDefault="002422A2" w:rsidP="004F4A4F">
            <w:pPr>
              <w:pStyle w:val="ListParagraph"/>
              <w:numPr>
                <w:ilvl w:val="0"/>
                <w:numId w:val="8"/>
              </w:numPr>
              <w:rPr>
                <w:sz w:val="22"/>
                <w:szCs w:val="22"/>
              </w:rPr>
            </w:pPr>
            <w:r>
              <w:rPr>
                <w:sz w:val="22"/>
                <w:szCs w:val="22"/>
              </w:rPr>
              <w:t>Adherence of the budget</w:t>
            </w:r>
          </w:p>
          <w:p w14:paraId="6253A4EC" w14:textId="77ECA3FB" w:rsidR="00D03421" w:rsidRDefault="00D03421" w:rsidP="004F4A4F">
            <w:pPr>
              <w:pStyle w:val="ListParagraph"/>
              <w:numPr>
                <w:ilvl w:val="0"/>
                <w:numId w:val="8"/>
              </w:numPr>
              <w:rPr>
                <w:sz w:val="22"/>
                <w:szCs w:val="22"/>
              </w:rPr>
            </w:pPr>
            <w:r>
              <w:rPr>
                <w:sz w:val="22"/>
                <w:szCs w:val="22"/>
              </w:rPr>
              <w:t>Meeting project timelines</w:t>
            </w:r>
          </w:p>
          <w:p w14:paraId="1269AB72" w14:textId="50E6C8B5" w:rsidR="002422A2" w:rsidRPr="004F4A4F" w:rsidRDefault="002422A2" w:rsidP="004F4A4F">
            <w:pPr>
              <w:pStyle w:val="ListParagraph"/>
              <w:numPr>
                <w:ilvl w:val="0"/>
                <w:numId w:val="8"/>
              </w:numPr>
              <w:rPr>
                <w:sz w:val="22"/>
                <w:szCs w:val="22"/>
              </w:rPr>
            </w:pPr>
            <w:r>
              <w:rPr>
                <w:sz w:val="22"/>
                <w:szCs w:val="22"/>
              </w:rPr>
              <w:t>Annual Employee Evaluation</w:t>
            </w:r>
          </w:p>
          <w:p w14:paraId="4293C4B5" w14:textId="77777777" w:rsidR="004F4A4F" w:rsidRPr="004F4A4F" w:rsidRDefault="004F4A4F" w:rsidP="004F4A4F"/>
          <w:p w14:paraId="449F6839" w14:textId="4AF792D3" w:rsidR="00025810" w:rsidRPr="00FA0D21" w:rsidRDefault="00025810" w:rsidP="0060222F">
            <w:pPr>
              <w:pStyle w:val="Heading3"/>
              <w:tabs>
                <w:tab w:val="left" w:pos="8805"/>
              </w:tabs>
              <w:spacing w:before="0"/>
              <w:rPr>
                <w:sz w:val="24"/>
              </w:rPr>
            </w:pPr>
            <w:r w:rsidRPr="00FA0D21">
              <w:rPr>
                <w:sz w:val="24"/>
              </w:rPr>
              <w:t xml:space="preserve">ACCOUNTABILITIES: </w:t>
            </w:r>
            <w:r w:rsidR="0060222F">
              <w:rPr>
                <w:sz w:val="24"/>
              </w:rPr>
              <w:tab/>
            </w:r>
          </w:p>
          <w:p w14:paraId="61048371" w14:textId="77777777" w:rsidR="00AB3FE9" w:rsidRPr="00AB3FE9" w:rsidRDefault="00AB3FE9" w:rsidP="00850CAD">
            <w:pPr>
              <w:pStyle w:val="NormalWeb"/>
              <w:outlineLvl w:val="0"/>
              <w:rPr>
                <w:rFonts w:ascii="Montserrat Light" w:hAnsi="Montserrat Light"/>
                <w:sz w:val="22"/>
                <w:szCs w:val="22"/>
              </w:rPr>
            </w:pPr>
            <w:r w:rsidRPr="00AB3FE9">
              <w:rPr>
                <w:rFonts w:ascii="Montserrat Light" w:hAnsi="Montserrat Light"/>
                <w:sz w:val="22"/>
                <w:szCs w:val="22"/>
              </w:rPr>
              <w:t>The position will also be held accountable for the following:</w:t>
            </w:r>
          </w:p>
          <w:p w14:paraId="05337E3D"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 xml:space="preserve">Ensuring that Staff, Church, Campus, and Ministry values are upheld personally and among the DreamTeam  </w:t>
            </w:r>
          </w:p>
          <w:p w14:paraId="237EAB20"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good fiscal responsibility, stewarding resources with excellence</w:t>
            </w:r>
          </w:p>
          <w:p w14:paraId="4D77B09C" w14:textId="77777777" w:rsidR="00AB3FE9" w:rsidRP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unity within all Departments, Campuses, and Ministry Areas</w:t>
            </w:r>
          </w:p>
          <w:p w14:paraId="03BF1D2D" w14:textId="3F89DAF1" w:rsidR="00AB3FE9" w:rsidRDefault="00AB3FE9" w:rsidP="00850CAD">
            <w:pPr>
              <w:pStyle w:val="NormalWeb"/>
              <w:numPr>
                <w:ilvl w:val="0"/>
                <w:numId w:val="1"/>
              </w:numPr>
              <w:outlineLvl w:val="0"/>
              <w:rPr>
                <w:rFonts w:ascii="Montserrat Light" w:hAnsi="Montserrat Light"/>
                <w:sz w:val="22"/>
                <w:szCs w:val="22"/>
              </w:rPr>
            </w:pPr>
            <w:r w:rsidRPr="00AB3FE9">
              <w:rPr>
                <w:rFonts w:ascii="Montserrat Light" w:hAnsi="Montserrat Light"/>
                <w:sz w:val="22"/>
                <w:szCs w:val="22"/>
              </w:rPr>
              <w:t>Maintaining a positive mental attitude regarding the Church and its Leadership and Ministry Services in the presence of Guests, DreamTeam Members, and Staff at all times</w:t>
            </w:r>
          </w:p>
          <w:p w14:paraId="26A12A4A" w14:textId="2B807F69" w:rsidR="00DC5088" w:rsidRPr="00AB3FE9" w:rsidRDefault="00DC5088" w:rsidP="00850CAD">
            <w:pPr>
              <w:pStyle w:val="NormalWeb"/>
              <w:numPr>
                <w:ilvl w:val="0"/>
                <w:numId w:val="1"/>
              </w:numPr>
              <w:outlineLvl w:val="0"/>
              <w:rPr>
                <w:rFonts w:ascii="Montserrat Light" w:hAnsi="Montserrat Light"/>
                <w:sz w:val="22"/>
                <w:szCs w:val="22"/>
              </w:rPr>
            </w:pPr>
            <w:r>
              <w:rPr>
                <w:rFonts w:ascii="Montserrat Light" w:hAnsi="Montserrat Light"/>
                <w:sz w:val="22"/>
                <w:szCs w:val="22"/>
              </w:rPr>
              <w:t>Getting the job done</w:t>
            </w:r>
          </w:p>
          <w:p w14:paraId="3C62D371" w14:textId="77777777" w:rsidR="000E766F" w:rsidRPr="00941EC0" w:rsidRDefault="000E766F" w:rsidP="00850CAD">
            <w:pPr>
              <w:pStyle w:val="Heading3"/>
              <w:rPr>
                <w:sz w:val="24"/>
              </w:rPr>
            </w:pPr>
            <w:r w:rsidRPr="00941EC0">
              <w:rPr>
                <w:sz w:val="24"/>
              </w:rPr>
              <w:t>Disclaimer</w:t>
            </w:r>
          </w:p>
          <w:p w14:paraId="36566673" w14:textId="77777777" w:rsidR="000E766F" w:rsidRPr="00FA0D21" w:rsidRDefault="000E766F" w:rsidP="00850CAD">
            <w:pPr>
              <w:rPr>
                <w:rFonts w:eastAsiaTheme="minorHAnsi"/>
                <w:sz w:val="22"/>
                <w:szCs w:val="22"/>
              </w:rPr>
            </w:pPr>
            <w:r w:rsidRPr="00FA0D21">
              <w:rPr>
                <w:rFonts w:eastAsiaTheme="minorHAnsi"/>
                <w:sz w:val="22"/>
                <w:szCs w:val="22"/>
              </w:rPr>
              <w:t>Nothing in this job description restricts the right of the Position’s Direct Report to</w:t>
            </w:r>
          </w:p>
          <w:p w14:paraId="2BA51FCC" w14:textId="77777777" w:rsidR="000E766F" w:rsidRPr="00FA0D21" w:rsidRDefault="000E766F" w:rsidP="00850CAD">
            <w:pPr>
              <w:rPr>
                <w:rFonts w:eastAsiaTheme="minorHAnsi"/>
                <w:sz w:val="22"/>
                <w:szCs w:val="22"/>
              </w:rPr>
            </w:pPr>
            <w:r w:rsidRPr="00FA0D21">
              <w:rPr>
                <w:rFonts w:eastAsiaTheme="minorHAnsi"/>
                <w:sz w:val="22"/>
                <w:szCs w:val="22"/>
              </w:rPr>
              <w:t>assign or reassign duties and responsibilities to this job at any time. This is an at-will</w:t>
            </w:r>
          </w:p>
          <w:p w14:paraId="58B47C33" w14:textId="07AD84BD" w:rsidR="00C557FE" w:rsidRDefault="000E766F" w:rsidP="00850CAD">
            <w:pPr>
              <w:outlineLvl w:val="0"/>
              <w:rPr>
                <w:rFonts w:eastAsia="Times New Roman" w:cs="Times New Roman"/>
                <w:b/>
                <w:color w:val="595959"/>
                <w:sz w:val="22"/>
                <w:szCs w:val="22"/>
              </w:rPr>
            </w:pPr>
            <w:r w:rsidRPr="00FA0D21">
              <w:rPr>
                <w:rFonts w:eastAsiaTheme="minorHAnsi"/>
                <w:sz w:val="22"/>
                <w:szCs w:val="22"/>
              </w:rPr>
              <w:t>position and can be terminated at any time.</w:t>
            </w:r>
          </w:p>
          <w:p w14:paraId="5302B45E" w14:textId="29CE49B9" w:rsidR="00EB56B0" w:rsidRDefault="00EB56B0" w:rsidP="00850CAD">
            <w:pPr>
              <w:outlineLvl w:val="0"/>
              <w:rPr>
                <w:rFonts w:eastAsia="Times New Roman" w:cs="Times New Roman"/>
                <w:b/>
                <w:color w:val="595959"/>
                <w:sz w:val="22"/>
                <w:szCs w:val="22"/>
              </w:rPr>
            </w:pPr>
          </w:p>
          <w:p w14:paraId="69EF144C" w14:textId="287D20A5" w:rsidR="00EB56B0" w:rsidRDefault="00EB56B0" w:rsidP="00850CAD">
            <w:pPr>
              <w:outlineLvl w:val="0"/>
              <w:rPr>
                <w:rFonts w:eastAsia="Times New Roman" w:cs="Times New Roman"/>
                <w:b/>
                <w:color w:val="595959"/>
                <w:sz w:val="22"/>
                <w:szCs w:val="22"/>
              </w:rPr>
            </w:pPr>
          </w:p>
          <w:p w14:paraId="635A20AC" w14:textId="00897401" w:rsidR="00EE619D" w:rsidRDefault="00EE619D" w:rsidP="00850CAD">
            <w:pPr>
              <w:outlineLvl w:val="0"/>
              <w:rPr>
                <w:rFonts w:eastAsia="Times New Roman" w:cs="Times New Roman"/>
                <w:b/>
                <w:color w:val="595959"/>
                <w:sz w:val="22"/>
                <w:szCs w:val="22"/>
              </w:rPr>
            </w:pPr>
          </w:p>
          <w:p w14:paraId="3433F3A6" w14:textId="6693A64F" w:rsidR="00EE619D" w:rsidRDefault="00EE619D" w:rsidP="00850CAD">
            <w:pPr>
              <w:outlineLvl w:val="0"/>
              <w:rPr>
                <w:rFonts w:eastAsia="Times New Roman" w:cs="Times New Roman"/>
                <w:b/>
                <w:color w:val="595959"/>
                <w:sz w:val="22"/>
                <w:szCs w:val="22"/>
              </w:rPr>
            </w:pPr>
          </w:p>
          <w:p w14:paraId="49601671" w14:textId="0649BC8E" w:rsidR="00AD0012" w:rsidRDefault="00AD0012" w:rsidP="00850CAD">
            <w:pPr>
              <w:outlineLvl w:val="0"/>
              <w:rPr>
                <w:rFonts w:eastAsia="Times New Roman" w:cs="Times New Roman"/>
                <w:b/>
                <w:color w:val="595959"/>
                <w:sz w:val="22"/>
                <w:szCs w:val="22"/>
              </w:rPr>
            </w:pPr>
          </w:p>
          <w:p w14:paraId="55D33C59" w14:textId="23BEF4FB" w:rsidR="00AD0012" w:rsidRDefault="00AD0012" w:rsidP="00850CAD">
            <w:pPr>
              <w:outlineLvl w:val="0"/>
              <w:rPr>
                <w:rFonts w:eastAsia="Times New Roman" w:cs="Times New Roman"/>
                <w:b/>
                <w:color w:val="595959"/>
                <w:sz w:val="22"/>
                <w:szCs w:val="22"/>
              </w:rPr>
            </w:pPr>
          </w:p>
          <w:p w14:paraId="6FC90212" w14:textId="77777777" w:rsidR="00AD0012" w:rsidRDefault="00AD0012" w:rsidP="00850CAD">
            <w:pPr>
              <w:outlineLvl w:val="0"/>
              <w:rPr>
                <w:rFonts w:eastAsia="Times New Roman" w:cs="Times New Roman"/>
                <w:b/>
                <w:color w:val="595959"/>
                <w:sz w:val="22"/>
                <w:szCs w:val="22"/>
              </w:rPr>
            </w:pPr>
            <w:bookmarkStart w:id="0" w:name="_GoBack"/>
            <w:bookmarkEnd w:id="0"/>
          </w:p>
          <w:p w14:paraId="21F662CA" w14:textId="77777777" w:rsidR="00EE619D" w:rsidRDefault="00EE619D" w:rsidP="00850CAD">
            <w:pPr>
              <w:outlineLvl w:val="0"/>
              <w:rPr>
                <w:rFonts w:eastAsia="Times New Roman" w:cs="Times New Roman"/>
                <w:b/>
                <w:color w:val="595959"/>
                <w:sz w:val="22"/>
                <w:szCs w:val="22"/>
              </w:rPr>
            </w:pPr>
          </w:p>
          <w:p w14:paraId="2A829BC4" w14:textId="77777777" w:rsidR="00EB56B0" w:rsidRDefault="00EB56B0" w:rsidP="00850CAD">
            <w:pPr>
              <w:outlineLvl w:val="0"/>
              <w:rPr>
                <w:rFonts w:eastAsia="Times New Roman" w:cs="Times New Roman"/>
                <w:b/>
                <w:color w:val="595959"/>
                <w:sz w:val="22"/>
                <w:szCs w:val="22"/>
              </w:rPr>
            </w:pPr>
          </w:p>
          <w:p w14:paraId="09A6EE96" w14:textId="0145F27D" w:rsidR="00C557FE" w:rsidRPr="00DE6F58" w:rsidRDefault="00C557FE" w:rsidP="00850CAD">
            <w:pPr>
              <w:outlineLvl w:val="0"/>
              <w:rPr>
                <w:rFonts w:eastAsia="Times New Roman" w:cs="Times New Roman"/>
                <w:b/>
                <w:color w:val="595959"/>
                <w:sz w:val="22"/>
                <w:szCs w:val="22"/>
              </w:rPr>
            </w:pPr>
            <w:r w:rsidRPr="00DE6F58">
              <w:rPr>
                <w:rFonts w:eastAsia="Times New Roman" w:cs="Times New Roman"/>
                <w:b/>
                <w:color w:val="595959"/>
                <w:sz w:val="22"/>
                <w:szCs w:val="22"/>
              </w:rPr>
              <w:lastRenderedPageBreak/>
              <w:t xml:space="preserve">ADA List for Physical Activities and Requirements, Visual Acuity, and Working Conditions of the Position: </w:t>
            </w:r>
          </w:p>
          <w:p w14:paraId="641BA98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Climbing</w:t>
            </w:r>
            <w:r w:rsidRPr="00DE6F58">
              <w:rPr>
                <w:rFonts w:eastAsia="Times New Roman" w:cs="Times New Roman"/>
                <w:color w:val="595959"/>
                <w:sz w:val="22"/>
                <w:szCs w:val="22"/>
              </w:rPr>
              <w:t xml:space="preserve">. Ascending or descending ladders, stairs, scaffolding, ramps, poles and the like, using feet and legs and/or hands and arms. Body agility is emphasized. </w:t>
            </w:r>
            <w:r w:rsidRPr="00DE6F58">
              <w:rPr>
                <w:rFonts w:eastAsia="Times New Roman" w:cs="Times New Roman"/>
                <w:b/>
                <w:color w:val="595959"/>
                <w:sz w:val="22"/>
                <w:szCs w:val="22"/>
              </w:rPr>
              <w:t>This factor is important if the amount and kind of climbing required exceeds that required for ordinary locomotion.</w:t>
            </w:r>
          </w:p>
          <w:p w14:paraId="1442E93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Balancing.</w:t>
            </w:r>
            <w:r w:rsidRPr="00DE6F58">
              <w:rPr>
                <w:rFonts w:eastAsia="Times New Roman" w:cs="Times New Roman"/>
                <w:color w:val="595959"/>
                <w:sz w:val="22"/>
                <w:szCs w:val="22"/>
              </w:rPr>
              <w:t xml:space="preserve"> Maintaining body equilibrium to prevent falling and walking, standing or crouching on narrow, slippery, or erratically moving surfaces. </w:t>
            </w:r>
            <w:r w:rsidRPr="00DE6F58">
              <w:rPr>
                <w:rFonts w:eastAsia="Times New Roman" w:cs="Times New Roman"/>
                <w:b/>
                <w:color w:val="595959"/>
                <w:sz w:val="22"/>
                <w:szCs w:val="22"/>
              </w:rPr>
              <w:t>This factor is important if the amount of balancing exceeds that needed for ordinary locomotion and maintenance of body equilibrium</w:t>
            </w:r>
            <w:r w:rsidRPr="00DE6F58">
              <w:rPr>
                <w:rFonts w:eastAsia="Times New Roman" w:cs="Times New Roman"/>
                <w:color w:val="595959"/>
                <w:sz w:val="22"/>
                <w:szCs w:val="22"/>
              </w:rPr>
              <w:t>.</w:t>
            </w:r>
          </w:p>
          <w:p w14:paraId="65F8FE8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Stooping.</w:t>
            </w:r>
            <w:r w:rsidRPr="00DE6F58">
              <w:rPr>
                <w:rFonts w:eastAsia="Times New Roman" w:cs="Times New Roman"/>
                <w:color w:val="595959"/>
                <w:sz w:val="22"/>
                <w:szCs w:val="22"/>
              </w:rPr>
              <w:t xml:space="preserve"> Bending body downward and forward by bending spine at the waist. This factor is important if it occurs to a considerable degree and requires full motion of the lower extremities and back muscles.</w:t>
            </w:r>
          </w:p>
          <w:p w14:paraId="1C485E7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Kneeling.</w:t>
            </w:r>
            <w:r w:rsidRPr="00DE6F58">
              <w:rPr>
                <w:rFonts w:eastAsia="Times New Roman" w:cs="Times New Roman"/>
                <w:color w:val="595959"/>
                <w:sz w:val="22"/>
                <w:szCs w:val="22"/>
              </w:rPr>
              <w:t xml:space="preserve"> Bending legs at knee to come to a rest on knee or knees.</w:t>
            </w:r>
          </w:p>
          <w:p w14:paraId="1F5C3579"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Crouching.</w:t>
            </w:r>
            <w:r w:rsidRPr="00DE6F58">
              <w:rPr>
                <w:rFonts w:eastAsia="Times New Roman" w:cs="Times New Roman"/>
                <w:color w:val="595959"/>
                <w:sz w:val="22"/>
                <w:szCs w:val="22"/>
              </w:rPr>
              <w:t xml:space="preserve"> Bending the body downward and forward by bending leg and spine.</w:t>
            </w:r>
          </w:p>
          <w:p w14:paraId="4B9716E5"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Reaching.</w:t>
            </w:r>
            <w:r w:rsidRPr="00DE6F58">
              <w:rPr>
                <w:rFonts w:eastAsia="Times New Roman" w:cs="Times New Roman"/>
                <w:color w:val="595959"/>
                <w:sz w:val="22"/>
                <w:szCs w:val="22"/>
              </w:rPr>
              <w:t xml:space="preserve"> Extending hand(s) and arm(s) in any direction.</w:t>
            </w:r>
          </w:p>
          <w:p w14:paraId="7E56250E"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Standing.</w:t>
            </w:r>
            <w:r w:rsidRPr="00DE6F58">
              <w:rPr>
                <w:rFonts w:eastAsia="Times New Roman" w:cs="Times New Roman"/>
                <w:color w:val="595959"/>
                <w:sz w:val="22"/>
                <w:szCs w:val="22"/>
              </w:rPr>
              <w:t xml:space="preserve"> Particularly for sustained periods of time.</w:t>
            </w:r>
          </w:p>
          <w:p w14:paraId="49D8906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Walking.</w:t>
            </w:r>
            <w:r w:rsidRPr="00DE6F58">
              <w:rPr>
                <w:rFonts w:eastAsia="Times New Roman" w:cs="Times New Roman"/>
                <w:color w:val="595959"/>
                <w:sz w:val="22"/>
                <w:szCs w:val="22"/>
              </w:rPr>
              <w:t xml:space="preserve"> Moving about on foot to accomplish tasks, particularly for long distances or moving from one work site to another.</w:t>
            </w:r>
          </w:p>
          <w:p w14:paraId="1429C007"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Pushing.</w:t>
            </w:r>
            <w:r w:rsidRPr="00DE6F58">
              <w:rPr>
                <w:rFonts w:eastAsia="Times New Roman" w:cs="Times New Roman"/>
                <w:color w:val="595959"/>
                <w:sz w:val="22"/>
                <w:szCs w:val="22"/>
              </w:rPr>
              <w:t xml:space="preserve"> Using upper extremities to press against something with steady force in order to thrust forward, downward or outward.</w:t>
            </w:r>
          </w:p>
          <w:p w14:paraId="20B88DE2"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Pulling.</w:t>
            </w:r>
            <w:r w:rsidRPr="00DE6F58">
              <w:rPr>
                <w:rFonts w:eastAsia="Times New Roman" w:cs="Times New Roman"/>
                <w:color w:val="595959"/>
                <w:sz w:val="22"/>
                <w:szCs w:val="22"/>
              </w:rPr>
              <w:t xml:space="preserve"> Using upper extremities to exert force in order to draw, haul or tug objects in a sustained motion.</w:t>
            </w:r>
          </w:p>
          <w:p w14:paraId="6327D990"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Lifting.</w:t>
            </w:r>
            <w:r w:rsidRPr="00DE6F58">
              <w:rPr>
                <w:rFonts w:eastAsia="Times New Roman" w:cs="Times New Roman"/>
                <w:color w:val="595959"/>
                <w:sz w:val="22"/>
                <w:szCs w:val="22"/>
              </w:rPr>
              <w:t xml:space="preserve"> Raising objects from a lower to a higher position or moving objects horizontally from position-to-position. This factor is important if it occurs to a considerable degree and requires substantial use of upper extremities and back muscles.</w:t>
            </w:r>
          </w:p>
          <w:p w14:paraId="40109936"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Grasping.</w:t>
            </w:r>
            <w:r w:rsidRPr="00DE6F58">
              <w:rPr>
                <w:rFonts w:eastAsia="Times New Roman" w:cs="Times New Roman"/>
                <w:color w:val="595959"/>
                <w:sz w:val="22"/>
                <w:szCs w:val="22"/>
              </w:rPr>
              <w:t xml:space="preserve"> Applying pressure to an object with the fingers and palm.</w:t>
            </w:r>
          </w:p>
          <w:p w14:paraId="407A7F53"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Talking.</w:t>
            </w:r>
            <w:r w:rsidRPr="00DE6F58">
              <w:rPr>
                <w:rFonts w:eastAsia="Times New Roman" w:cs="Times New Roman"/>
                <w:color w:val="595959"/>
                <w:sz w:val="22"/>
                <w:szCs w:val="22"/>
              </w:rPr>
              <w:t xml:space="preserve"> Expressing or exchanging ideas by means of the spoken word. Those activities in which they must convey detailed or important spoken instructions to other workers accurately, loudly, or quickly.</w:t>
            </w:r>
          </w:p>
          <w:p w14:paraId="3673754F" w14:textId="77777777" w:rsidR="00C557FE" w:rsidRPr="00DE6F58" w:rsidRDefault="00C557FE" w:rsidP="00850CAD">
            <w:pPr>
              <w:numPr>
                <w:ilvl w:val="0"/>
                <w:numId w:val="9"/>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b/>
                <w:color w:val="595959"/>
                <w:sz w:val="22"/>
                <w:szCs w:val="22"/>
              </w:rPr>
              <w:t>Hearing.</w:t>
            </w:r>
            <w:r w:rsidRPr="00DE6F58">
              <w:rPr>
                <w:rFonts w:eastAsia="Times New Roman" w:cs="Times New Roman"/>
                <w:color w:val="595959"/>
                <w:sz w:val="22"/>
                <w:szCs w:val="22"/>
              </w:rPr>
              <w:t xml:space="preserve"> Perceiving the nature of sounds at normal speaking levels with or without correction. Ability to receive detailed information through oral communication, and to make the discriminations in sound.</w:t>
            </w:r>
          </w:p>
          <w:p w14:paraId="53E7DE06" w14:textId="3DC45B65"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Physical requirements of this position.</w:t>
            </w:r>
            <w:r w:rsidRPr="00DE6F58">
              <w:rPr>
                <w:rFonts w:eastAsia="Times New Roman" w:cs="Times New Roman"/>
                <w:b/>
                <w:color w:val="595959"/>
                <w:sz w:val="22"/>
                <w:szCs w:val="22"/>
              </w:rPr>
              <w:t xml:space="preserve"> </w:t>
            </w:r>
          </w:p>
          <w:p w14:paraId="40B630DB" w14:textId="797AEE7F" w:rsidR="00EE619D" w:rsidRPr="00EE619D" w:rsidRDefault="00C557FE" w:rsidP="00850CAD">
            <w:pPr>
              <w:numPr>
                <w:ilvl w:val="0"/>
                <w:numId w:val="10"/>
              </w:numPr>
              <w:spacing w:before="100" w:beforeAutospacing="1" w:after="100" w:afterAutospacing="1" w:line="240" w:lineRule="auto"/>
              <w:outlineLvl w:val="0"/>
              <w:rPr>
                <w:rFonts w:eastAsia="Times New Roman" w:cs="Times New Roman"/>
                <w:b/>
                <w:color w:val="595959"/>
                <w:sz w:val="22"/>
                <w:szCs w:val="22"/>
              </w:rPr>
            </w:pPr>
            <w:r w:rsidRPr="00DE6F58">
              <w:rPr>
                <w:rFonts w:eastAsia="Times New Roman" w:cs="Times New Roman"/>
                <w:b/>
                <w:color w:val="595959"/>
                <w:sz w:val="22"/>
                <w:szCs w:val="22"/>
              </w:rPr>
              <w:t xml:space="preserve">Heavy work. </w:t>
            </w:r>
            <w:r w:rsidRPr="00DE6F58">
              <w:rPr>
                <w:rFonts w:eastAsia="Times New Roman" w:cs="Times New Roman"/>
                <w:color w:val="595959"/>
                <w:sz w:val="22"/>
                <w:szCs w:val="22"/>
              </w:rPr>
              <w:t>Exerting up to 100 pounds of force occasionally, and/or up to 50 pounds of force frequently, and/or up to 20 pounds of force constantly to move objects.</w:t>
            </w:r>
          </w:p>
          <w:p w14:paraId="29BC2EF4" w14:textId="74DC40FD" w:rsidR="00C557FE" w:rsidRPr="00DE6F58" w:rsidRDefault="00C557FE" w:rsidP="00850CAD">
            <w:pPr>
              <w:spacing w:before="100" w:beforeAutospacing="1" w:after="100" w:afterAutospacing="1"/>
              <w:outlineLvl w:val="0"/>
              <w:rPr>
                <w:rFonts w:eastAsia="Times New Roman" w:cs="Times New Roman"/>
                <w:b/>
                <w:color w:val="FF0000"/>
                <w:sz w:val="22"/>
                <w:szCs w:val="22"/>
              </w:rPr>
            </w:pPr>
            <w:r w:rsidRPr="00DE6F58">
              <w:rPr>
                <w:rFonts w:eastAsia="Times New Roman" w:cs="Times New Roman"/>
                <w:b/>
                <w:color w:val="595959"/>
                <w:sz w:val="22"/>
                <w:szCs w:val="22"/>
                <w:u w:val="single"/>
              </w:rPr>
              <w:lastRenderedPageBreak/>
              <w:t>The visual acuity requirements including color, depth perception, and field vision.</w:t>
            </w:r>
            <w:r w:rsidRPr="00DE6F58">
              <w:rPr>
                <w:rFonts w:eastAsia="Times New Roman" w:cs="Times New Roman"/>
                <w:b/>
                <w:color w:val="595959"/>
                <w:sz w:val="22"/>
                <w:szCs w:val="22"/>
              </w:rPr>
              <w:t xml:space="preserve"> </w:t>
            </w:r>
          </w:p>
          <w:p w14:paraId="55263022"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perform an activity such as: operates machines, such as lathes, drill presses, power saws, and mills where the seeing job is at or within arm's reach; performs mechanical or skilled trades tasks of a non-repetitive nature, such as carpenter, technicians, service people, plumbers, painters, mechanics, etc.</w:t>
            </w:r>
          </w:p>
          <w:p w14:paraId="777ABD43" w14:textId="77777777" w:rsidR="00C557FE" w:rsidRPr="00DE6F58" w:rsidRDefault="00C557FE" w:rsidP="00850CAD">
            <w:pPr>
              <w:numPr>
                <w:ilvl w:val="0"/>
                <w:numId w:val="11"/>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required to have visual acuity to determine the accuracy, neatness, and thoroughness of the work assigned (i.e., custodial, food services, general laborer, etc.) or to make general observations of facilities or structures (i.e., security guard, inspection, etc.).</w:t>
            </w:r>
          </w:p>
          <w:p w14:paraId="3ABBAD19" w14:textId="30F2F8E0" w:rsidR="00C557FE" w:rsidRPr="00DE6F58" w:rsidRDefault="00C557FE" w:rsidP="00850CAD">
            <w:pPr>
              <w:spacing w:before="100" w:beforeAutospacing="1" w:after="100" w:afterAutospacing="1"/>
              <w:outlineLvl w:val="0"/>
              <w:rPr>
                <w:rFonts w:eastAsia="Times New Roman" w:cs="Times New Roman"/>
                <w:b/>
                <w:color w:val="595959"/>
                <w:sz w:val="22"/>
                <w:szCs w:val="22"/>
              </w:rPr>
            </w:pPr>
            <w:r w:rsidRPr="00DE6F58">
              <w:rPr>
                <w:rFonts w:eastAsia="Times New Roman" w:cs="Times New Roman"/>
                <w:b/>
                <w:color w:val="595959"/>
                <w:sz w:val="22"/>
                <w:szCs w:val="22"/>
                <w:u w:val="single"/>
              </w:rPr>
              <w:t>The conditions the worker will be subject to in this position.</w:t>
            </w:r>
            <w:r w:rsidRPr="00DE6F58">
              <w:rPr>
                <w:rFonts w:eastAsia="Times New Roman" w:cs="Times New Roman"/>
                <w:b/>
                <w:color w:val="595959"/>
                <w:sz w:val="22"/>
                <w:szCs w:val="22"/>
              </w:rPr>
              <w:t xml:space="preserve"> </w:t>
            </w:r>
          </w:p>
          <w:p w14:paraId="7250CDC4" w14:textId="77777777" w:rsidR="00C557FE" w:rsidRPr="00DE6F58" w:rsidRDefault="00C557FE" w:rsidP="00850CAD">
            <w:pPr>
              <w:numPr>
                <w:ilvl w:val="0"/>
                <w:numId w:val="12"/>
              </w:numPr>
              <w:spacing w:before="100" w:beforeAutospacing="1" w:after="100" w:afterAutospacing="1" w:line="240" w:lineRule="auto"/>
              <w:outlineLvl w:val="0"/>
              <w:rPr>
                <w:rFonts w:eastAsia="Times New Roman" w:cs="Times New Roman"/>
                <w:color w:val="595959"/>
                <w:sz w:val="22"/>
                <w:szCs w:val="22"/>
              </w:rPr>
            </w:pPr>
            <w:r w:rsidRPr="00DE6F58">
              <w:rPr>
                <w:rFonts w:eastAsia="Times New Roman" w:cs="Times New Roman"/>
                <w:color w:val="595959"/>
                <w:sz w:val="22"/>
                <w:szCs w:val="22"/>
              </w:rPr>
              <w:t>The worker is subject to both environmental conditions. Activities occur inside and outside</w:t>
            </w:r>
          </w:p>
          <w:p w14:paraId="35E53E62" w14:textId="77777777" w:rsidR="00C557FE" w:rsidRPr="00DE6F58" w:rsidRDefault="00C557FE" w:rsidP="00850CAD">
            <w:pPr>
              <w:outlineLvl w:val="0"/>
              <w:rPr>
                <w:rFonts w:eastAsia="Times New Roman" w:cs="Times New Roman"/>
                <w:b/>
                <w:color w:val="595959"/>
                <w:sz w:val="22"/>
                <w:szCs w:val="22"/>
              </w:rPr>
            </w:pPr>
          </w:p>
          <w:p w14:paraId="55571AAB" w14:textId="77777777" w:rsidR="00C557FE" w:rsidRPr="00321FF9" w:rsidRDefault="00C557FE" w:rsidP="00850CAD">
            <w:pPr>
              <w:rPr>
                <w:sz w:val="22"/>
                <w:szCs w:val="22"/>
              </w:rPr>
            </w:pPr>
          </w:p>
          <w:p w14:paraId="715445EB" w14:textId="77777777" w:rsidR="006E640E" w:rsidRDefault="006E640E" w:rsidP="00850CAD">
            <w:pPr>
              <w:ind w:right="198"/>
            </w:pPr>
          </w:p>
          <w:p w14:paraId="490B341E" w14:textId="77777777" w:rsidR="006E640E" w:rsidRDefault="006E640E" w:rsidP="00850CAD">
            <w:pPr>
              <w:ind w:right="198"/>
            </w:pPr>
          </w:p>
          <w:p w14:paraId="4DDB4FEB" w14:textId="77777777" w:rsidR="006E640E" w:rsidRDefault="006E640E" w:rsidP="00850CAD">
            <w:pPr>
              <w:ind w:right="198"/>
            </w:pPr>
          </w:p>
          <w:p w14:paraId="7195CF39" w14:textId="77777777" w:rsidR="006E640E" w:rsidRDefault="006E640E" w:rsidP="00850CAD">
            <w:pPr>
              <w:ind w:right="198"/>
            </w:pPr>
          </w:p>
          <w:p w14:paraId="29A75C5C" w14:textId="77777777" w:rsidR="006A31A2" w:rsidRPr="00333CD3" w:rsidRDefault="006A31A2" w:rsidP="00850CAD">
            <w:pPr>
              <w:ind w:right="198"/>
            </w:pPr>
          </w:p>
        </w:tc>
      </w:tr>
    </w:tbl>
    <w:p w14:paraId="4C862ED3" w14:textId="77777777" w:rsidR="00EF7CC9" w:rsidRPr="00333CD3" w:rsidRDefault="00EF7CC9" w:rsidP="00E22E87">
      <w:pPr>
        <w:pStyle w:val="NoSpacing"/>
      </w:pPr>
    </w:p>
    <w:sectPr w:rsidR="00EF7CC9" w:rsidRPr="00333CD3" w:rsidSect="004F4A4F">
      <w:headerReference w:type="default" r:id="rId8"/>
      <w:headerReference w:type="first" r:id="rId9"/>
      <w:footerReference w:type="first" r:id="rId10"/>
      <w:pgSz w:w="12240" w:h="15840"/>
      <w:pgMar w:top="706" w:right="1714" w:bottom="576"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3E6AC" w14:textId="77777777" w:rsidR="00460957" w:rsidRDefault="00460957" w:rsidP="00713050">
      <w:pPr>
        <w:spacing w:line="240" w:lineRule="auto"/>
      </w:pPr>
      <w:r>
        <w:separator/>
      </w:r>
    </w:p>
    <w:p w14:paraId="3FE55D61" w14:textId="77777777" w:rsidR="00460957" w:rsidRDefault="00460957"/>
  </w:endnote>
  <w:endnote w:type="continuationSeparator" w:id="0">
    <w:p w14:paraId="67A4D63F" w14:textId="77777777" w:rsidR="00460957" w:rsidRDefault="00460957" w:rsidP="00713050">
      <w:pPr>
        <w:spacing w:line="240" w:lineRule="auto"/>
      </w:pPr>
      <w:r>
        <w:continuationSeparator/>
      </w:r>
    </w:p>
    <w:p w14:paraId="39BC2473" w14:textId="77777777" w:rsidR="00460957" w:rsidRDefault="00460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ontserrat Light">
    <w:panose1 w:val="00000400000000000000"/>
    <w:charset w:val="00"/>
    <w:family w:val="modern"/>
    <w:notTrueType/>
    <w:pitch w:val="variable"/>
    <w:sig w:usb0="2000020F" w:usb1="00000003" w:usb2="00000000" w:usb3="00000000" w:csb0="00000197" w:csb1="00000000"/>
  </w:font>
  <w:font w:name="Franklin Gothic Demi">
    <w:panose1 w:val="020B07030201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MinionPro-Regular">
    <w:altName w:val="Cambria"/>
    <w:panose1 w:val="00000000000000000000"/>
    <w:charset w:val="4D"/>
    <w:family w:val="auto"/>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ayout w:type="fixed"/>
      <w:tblLook w:val="04A0" w:firstRow="1" w:lastRow="0" w:firstColumn="1" w:lastColumn="0" w:noHBand="0" w:noVBand="1"/>
      <w:tblDescription w:val="Footer layout table"/>
    </w:tblPr>
    <w:tblGrid>
      <w:gridCol w:w="2542"/>
      <w:gridCol w:w="2542"/>
      <w:gridCol w:w="2541"/>
      <w:gridCol w:w="2541"/>
    </w:tblGrid>
    <w:tr w:rsidR="00217980" w14:paraId="04ACBE82" w14:textId="77777777" w:rsidTr="007D4FB0">
      <w:tc>
        <w:tcPr>
          <w:tcW w:w="2628" w:type="dxa"/>
          <w:tcMar>
            <w:top w:w="648" w:type="dxa"/>
            <w:left w:w="115" w:type="dxa"/>
            <w:bottom w:w="0" w:type="dxa"/>
            <w:right w:w="115" w:type="dxa"/>
          </w:tcMar>
        </w:tcPr>
        <w:p w14:paraId="7D9C9935" w14:textId="77777777" w:rsidR="00217980" w:rsidRDefault="00217980" w:rsidP="00217980">
          <w:pPr>
            <w:pStyle w:val="Footer"/>
          </w:pPr>
        </w:p>
      </w:tc>
      <w:tc>
        <w:tcPr>
          <w:tcW w:w="2628" w:type="dxa"/>
          <w:tcMar>
            <w:top w:w="648" w:type="dxa"/>
            <w:left w:w="115" w:type="dxa"/>
            <w:bottom w:w="0" w:type="dxa"/>
            <w:right w:w="115" w:type="dxa"/>
          </w:tcMar>
        </w:tcPr>
        <w:p w14:paraId="7BAE72BF" w14:textId="77777777" w:rsidR="00217980" w:rsidRDefault="00217980" w:rsidP="00217980">
          <w:pPr>
            <w:pStyle w:val="Footer"/>
          </w:pPr>
        </w:p>
      </w:tc>
      <w:tc>
        <w:tcPr>
          <w:tcW w:w="2628" w:type="dxa"/>
          <w:tcMar>
            <w:top w:w="648" w:type="dxa"/>
            <w:left w:w="115" w:type="dxa"/>
            <w:bottom w:w="0" w:type="dxa"/>
            <w:right w:w="115" w:type="dxa"/>
          </w:tcMar>
        </w:tcPr>
        <w:p w14:paraId="6E750A30" w14:textId="77777777" w:rsidR="00217980" w:rsidRDefault="00217980" w:rsidP="00217980">
          <w:pPr>
            <w:pStyle w:val="Footer"/>
          </w:pPr>
        </w:p>
      </w:tc>
      <w:tc>
        <w:tcPr>
          <w:tcW w:w="2628" w:type="dxa"/>
          <w:tcMar>
            <w:top w:w="648" w:type="dxa"/>
            <w:left w:w="115" w:type="dxa"/>
            <w:bottom w:w="0" w:type="dxa"/>
            <w:right w:w="115" w:type="dxa"/>
          </w:tcMar>
        </w:tcPr>
        <w:p w14:paraId="1B14B692" w14:textId="77777777" w:rsidR="00217980" w:rsidRDefault="00217980" w:rsidP="00217980">
          <w:pPr>
            <w:pStyle w:val="Footer"/>
          </w:pPr>
        </w:p>
      </w:tc>
    </w:tr>
  </w:tbl>
  <w:p w14:paraId="72152EEE" w14:textId="77777777" w:rsidR="00217980" w:rsidRDefault="0021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5E522" w14:textId="77777777" w:rsidR="00460957" w:rsidRDefault="00460957" w:rsidP="00713050">
      <w:pPr>
        <w:spacing w:line="240" w:lineRule="auto"/>
      </w:pPr>
      <w:r>
        <w:separator/>
      </w:r>
    </w:p>
    <w:p w14:paraId="2A043DCB" w14:textId="77777777" w:rsidR="00460957" w:rsidRDefault="00460957"/>
  </w:footnote>
  <w:footnote w:type="continuationSeparator" w:id="0">
    <w:p w14:paraId="0348F247" w14:textId="77777777" w:rsidR="00460957" w:rsidRDefault="00460957" w:rsidP="00713050">
      <w:pPr>
        <w:spacing w:line="240" w:lineRule="auto"/>
      </w:pPr>
      <w:r>
        <w:continuationSeparator/>
      </w:r>
    </w:p>
    <w:p w14:paraId="20833F79" w14:textId="77777777" w:rsidR="00460957" w:rsidRDefault="004609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59700" w14:textId="1201E33B" w:rsidR="004920D7" w:rsidRDefault="006A7EFA" w:rsidP="00166831">
    <w:pPr>
      <w:pStyle w:val="Header"/>
      <w:tabs>
        <w:tab w:val="left" w:pos="2250"/>
        <w:tab w:val="left" w:pos="2340"/>
      </w:tabs>
      <w:ind w:left="-270" w:right="630" w:hanging="90"/>
    </w:pPr>
    <w:r>
      <w:rPr>
        <w:noProof/>
      </w:rPr>
      <w:drawing>
        <wp:inline distT="0" distB="0" distL="0" distR="0" wp14:anchorId="6D76FA6A" wp14:editId="7B30CF06">
          <wp:extent cx="7922957" cy="1416205"/>
          <wp:effectExtent l="0" t="0" r="190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37123"/>
                  <a:stretch/>
                </pic:blipFill>
                <pic:spPr bwMode="auto">
                  <a:xfrm>
                    <a:off x="0" y="0"/>
                    <a:ext cx="8014008" cy="1432480"/>
                  </a:xfrm>
                  <a:prstGeom prst="rect">
                    <a:avLst/>
                  </a:prstGeom>
                  <a:ln>
                    <a:noFill/>
                  </a:ln>
                  <a:extLst>
                    <a:ext uri="{53640926-AAD7-44D8-BBD7-CCE9431645EC}">
                      <a14:shadowObscured xmlns:a14="http://schemas.microsoft.com/office/drawing/2010/main"/>
                    </a:ext>
                  </a:extLst>
                </pic:spPr>
              </pic:pic>
            </a:graphicData>
          </a:graphic>
        </wp:inline>
      </w:drawing>
    </w:r>
  </w:p>
  <w:p w14:paraId="4ABE9E49" w14:textId="77777777" w:rsidR="00EA018E" w:rsidRDefault="00EA018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6EC5" w14:textId="77777777" w:rsidR="002E5D82" w:rsidRDefault="00397858" w:rsidP="00397858">
    <w:pPr>
      <w:pStyle w:val="Header"/>
      <w:ind w:right="-144" w:firstLine="1710"/>
    </w:pPr>
    <w:r>
      <w:rPr>
        <w:noProof/>
      </w:rPr>
      <w:drawing>
        <wp:inline distT="0" distB="0" distL="0" distR="0" wp14:anchorId="5094200D" wp14:editId="5D9E794C">
          <wp:extent cx="5181600" cy="147322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pic:nvPicPr>
                <pic:blipFill>
                  <a:blip r:embed="rId1">
                    <a:extLst>
                      <a:ext uri="{28A0092B-C50C-407E-A947-70E740481C1C}">
                        <a14:useLocalDpi xmlns:a14="http://schemas.microsoft.com/office/drawing/2010/main" val="0"/>
                      </a:ext>
                    </a:extLst>
                  </a:blip>
                  <a:stretch>
                    <a:fillRect/>
                  </a:stretch>
                </pic:blipFill>
                <pic:spPr>
                  <a:xfrm>
                    <a:off x="0" y="0"/>
                    <a:ext cx="5418335" cy="15405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1A3C"/>
    <w:multiLevelType w:val="hybridMultilevel"/>
    <w:tmpl w:val="26726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E55E38"/>
    <w:multiLevelType w:val="hybridMultilevel"/>
    <w:tmpl w:val="83C24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5C2202"/>
    <w:multiLevelType w:val="hybridMultilevel"/>
    <w:tmpl w:val="D3E22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25639C"/>
    <w:multiLevelType w:val="hybridMultilevel"/>
    <w:tmpl w:val="377850FE"/>
    <w:lvl w:ilvl="0" w:tplc="BC22EDF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074177"/>
    <w:multiLevelType w:val="hybridMultilevel"/>
    <w:tmpl w:val="57C20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BCE643C"/>
    <w:multiLevelType w:val="hybridMultilevel"/>
    <w:tmpl w:val="2A8C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584A41"/>
    <w:multiLevelType w:val="hybridMultilevel"/>
    <w:tmpl w:val="DE68FB04"/>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F5310"/>
    <w:multiLevelType w:val="hybridMultilevel"/>
    <w:tmpl w:val="55006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16234B7"/>
    <w:multiLevelType w:val="hybridMultilevel"/>
    <w:tmpl w:val="224401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A877D17"/>
    <w:multiLevelType w:val="hybridMultilevel"/>
    <w:tmpl w:val="27069402"/>
    <w:lvl w:ilvl="0" w:tplc="BC22ED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143B1D"/>
    <w:multiLevelType w:val="hybridMultilevel"/>
    <w:tmpl w:val="14F4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5"/>
  </w:num>
  <w:num w:numId="6">
    <w:abstractNumId w:val="8"/>
  </w:num>
  <w:num w:numId="7">
    <w:abstractNumId w:val="3"/>
  </w:num>
  <w:num w:numId="8">
    <w:abstractNumId w:val="6"/>
  </w:num>
  <w:num w:numId="9">
    <w:abstractNumId w:val="2"/>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7B7"/>
    <w:rsid w:val="00025810"/>
    <w:rsid w:val="00091382"/>
    <w:rsid w:val="00096BDC"/>
    <w:rsid w:val="000A4332"/>
    <w:rsid w:val="000B0619"/>
    <w:rsid w:val="000B61CA"/>
    <w:rsid w:val="000E766F"/>
    <w:rsid w:val="000F482A"/>
    <w:rsid w:val="000F7610"/>
    <w:rsid w:val="00114ED7"/>
    <w:rsid w:val="001175C6"/>
    <w:rsid w:val="00140B0E"/>
    <w:rsid w:val="00166831"/>
    <w:rsid w:val="00180944"/>
    <w:rsid w:val="001A5CA9"/>
    <w:rsid w:val="001B2AC1"/>
    <w:rsid w:val="001B403A"/>
    <w:rsid w:val="00217980"/>
    <w:rsid w:val="002422A2"/>
    <w:rsid w:val="00245B03"/>
    <w:rsid w:val="00271662"/>
    <w:rsid w:val="0027404F"/>
    <w:rsid w:val="00293B83"/>
    <w:rsid w:val="002947B7"/>
    <w:rsid w:val="002B091C"/>
    <w:rsid w:val="002C2CDD"/>
    <w:rsid w:val="002D45C6"/>
    <w:rsid w:val="002D6406"/>
    <w:rsid w:val="002E5D82"/>
    <w:rsid w:val="002F03FA"/>
    <w:rsid w:val="002F4333"/>
    <w:rsid w:val="00305BC1"/>
    <w:rsid w:val="00313E86"/>
    <w:rsid w:val="00321FF9"/>
    <w:rsid w:val="00333CD3"/>
    <w:rsid w:val="00340365"/>
    <w:rsid w:val="00342B64"/>
    <w:rsid w:val="00351C4D"/>
    <w:rsid w:val="00364079"/>
    <w:rsid w:val="00365E1E"/>
    <w:rsid w:val="003775E9"/>
    <w:rsid w:val="00397858"/>
    <w:rsid w:val="003C5528"/>
    <w:rsid w:val="004077FB"/>
    <w:rsid w:val="0042322F"/>
    <w:rsid w:val="00424DD9"/>
    <w:rsid w:val="00460957"/>
    <w:rsid w:val="0046104A"/>
    <w:rsid w:val="004717C5"/>
    <w:rsid w:val="004920D7"/>
    <w:rsid w:val="004F4A4F"/>
    <w:rsid w:val="00523479"/>
    <w:rsid w:val="00543DB7"/>
    <w:rsid w:val="005729B0"/>
    <w:rsid w:val="0060222F"/>
    <w:rsid w:val="00641630"/>
    <w:rsid w:val="00643CBB"/>
    <w:rsid w:val="006560EF"/>
    <w:rsid w:val="006673C3"/>
    <w:rsid w:val="00680ED5"/>
    <w:rsid w:val="00684488"/>
    <w:rsid w:val="006A31A2"/>
    <w:rsid w:val="006A3CE7"/>
    <w:rsid w:val="006A7EFA"/>
    <w:rsid w:val="006B7CB9"/>
    <w:rsid w:val="006C09DF"/>
    <w:rsid w:val="006C4C50"/>
    <w:rsid w:val="006C7AC8"/>
    <w:rsid w:val="006D76B1"/>
    <w:rsid w:val="006E640E"/>
    <w:rsid w:val="00713050"/>
    <w:rsid w:val="00723A7E"/>
    <w:rsid w:val="00741125"/>
    <w:rsid w:val="00746F7F"/>
    <w:rsid w:val="007569C1"/>
    <w:rsid w:val="00763832"/>
    <w:rsid w:val="007D2696"/>
    <w:rsid w:val="007D4FB0"/>
    <w:rsid w:val="00811117"/>
    <w:rsid w:val="008332D1"/>
    <w:rsid w:val="00841146"/>
    <w:rsid w:val="00850CAD"/>
    <w:rsid w:val="0088504C"/>
    <w:rsid w:val="0089382B"/>
    <w:rsid w:val="008A1907"/>
    <w:rsid w:val="008C6BCA"/>
    <w:rsid w:val="008C7B50"/>
    <w:rsid w:val="00941EC0"/>
    <w:rsid w:val="00965FA5"/>
    <w:rsid w:val="00983597"/>
    <w:rsid w:val="009B3C40"/>
    <w:rsid w:val="00A07D72"/>
    <w:rsid w:val="00A42540"/>
    <w:rsid w:val="00A50939"/>
    <w:rsid w:val="00A622F5"/>
    <w:rsid w:val="00A90131"/>
    <w:rsid w:val="00AA6A40"/>
    <w:rsid w:val="00AB3FE9"/>
    <w:rsid w:val="00AD0012"/>
    <w:rsid w:val="00B5664D"/>
    <w:rsid w:val="00BA5B40"/>
    <w:rsid w:val="00BB7D00"/>
    <w:rsid w:val="00BD0206"/>
    <w:rsid w:val="00C2098A"/>
    <w:rsid w:val="00C5444A"/>
    <w:rsid w:val="00C557FE"/>
    <w:rsid w:val="00C612DA"/>
    <w:rsid w:val="00C7741E"/>
    <w:rsid w:val="00C875AB"/>
    <w:rsid w:val="00C87710"/>
    <w:rsid w:val="00CA3DF1"/>
    <w:rsid w:val="00CA4581"/>
    <w:rsid w:val="00CC7E27"/>
    <w:rsid w:val="00CE18D5"/>
    <w:rsid w:val="00CE7D84"/>
    <w:rsid w:val="00D03421"/>
    <w:rsid w:val="00D04109"/>
    <w:rsid w:val="00D57425"/>
    <w:rsid w:val="00D67D16"/>
    <w:rsid w:val="00DC5088"/>
    <w:rsid w:val="00DD6416"/>
    <w:rsid w:val="00DF4E0A"/>
    <w:rsid w:val="00E02DCD"/>
    <w:rsid w:val="00E12C60"/>
    <w:rsid w:val="00E22E87"/>
    <w:rsid w:val="00E57630"/>
    <w:rsid w:val="00E57A3E"/>
    <w:rsid w:val="00E81320"/>
    <w:rsid w:val="00E86C2B"/>
    <w:rsid w:val="00EA018E"/>
    <w:rsid w:val="00EA3462"/>
    <w:rsid w:val="00EB566C"/>
    <w:rsid w:val="00EB56B0"/>
    <w:rsid w:val="00EE619D"/>
    <w:rsid w:val="00EF6F27"/>
    <w:rsid w:val="00EF7CC9"/>
    <w:rsid w:val="00F15EAD"/>
    <w:rsid w:val="00F207C0"/>
    <w:rsid w:val="00F20AE5"/>
    <w:rsid w:val="00F35E91"/>
    <w:rsid w:val="00F40221"/>
    <w:rsid w:val="00F645C7"/>
    <w:rsid w:val="00FA0D21"/>
    <w:rsid w:val="00FF4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7906B59"/>
  <w15:chartTrackingRefBased/>
  <w15:docId w15:val="{5FFA6085-36C2-E349-B0C5-024809E3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766F"/>
    <w:rPr>
      <w:rFonts w:ascii="Montserrat Light" w:eastAsiaTheme="minorEastAsia" w:hAnsi="Montserrat Light"/>
      <w:sz w:val="16"/>
    </w:rPr>
  </w:style>
  <w:style w:type="paragraph" w:styleId="Heading1">
    <w:name w:val="heading 1"/>
    <w:basedOn w:val="Normal"/>
    <w:link w:val="Heading1Char"/>
    <w:uiPriority w:val="9"/>
    <w:qFormat/>
    <w:rsid w:val="008C7B50"/>
    <w:pPr>
      <w:keepNext/>
      <w:keepLines/>
      <w:spacing w:before="60" w:after="40" w:line="240" w:lineRule="auto"/>
      <w:contextualSpacing/>
      <w:jc w:val="right"/>
      <w:outlineLvl w:val="0"/>
    </w:pPr>
    <w:rPr>
      <w:rFonts w:asciiTheme="majorHAnsi" w:eastAsiaTheme="majorEastAsia" w:hAnsiTheme="majorHAnsi" w:cstheme="majorBidi"/>
      <w:caps/>
      <w:color w:val="000000" w:themeColor="text1"/>
      <w:sz w:val="50"/>
      <w:szCs w:val="32"/>
    </w:rPr>
  </w:style>
  <w:style w:type="paragraph" w:styleId="Heading2">
    <w:name w:val="heading 2"/>
    <w:basedOn w:val="Normal"/>
    <w:link w:val="Heading2Char"/>
    <w:uiPriority w:val="9"/>
    <w:unhideWhenUsed/>
    <w:qFormat/>
    <w:rsid w:val="00523479"/>
    <w:pPr>
      <w:keepNext/>
      <w:keepLines/>
      <w:spacing w:line="240" w:lineRule="auto"/>
      <w:jc w:val="right"/>
      <w:outlineLvl w:val="1"/>
    </w:pPr>
    <w:rPr>
      <w:rFonts w:asciiTheme="majorHAnsi" w:eastAsiaTheme="majorEastAsia" w:hAnsiTheme="majorHAnsi" w:cstheme="majorBidi"/>
      <w:caps/>
      <w:color w:val="000000" w:themeColor="text1"/>
      <w:szCs w:val="26"/>
    </w:rPr>
  </w:style>
  <w:style w:type="paragraph" w:styleId="Heading3">
    <w:name w:val="heading 3"/>
    <w:basedOn w:val="Normal"/>
    <w:link w:val="Heading3Char"/>
    <w:uiPriority w:val="9"/>
    <w:unhideWhenUsed/>
    <w:qFormat/>
    <w:rsid w:val="002E5D82"/>
    <w:pPr>
      <w:keepNext/>
      <w:keepLines/>
      <w:pBdr>
        <w:bottom w:val="single" w:sz="48" w:space="1" w:color="7F7F7F" w:themeColor="text1" w:themeTint="80"/>
      </w:pBdr>
      <w:spacing w:before="720" w:after="180"/>
      <w:contextualSpacing/>
      <w:outlineLvl w:val="2"/>
    </w:pPr>
    <w:rPr>
      <w:rFonts w:ascii="Montserrat" w:eastAsiaTheme="majorEastAsia" w:hAnsi="Montserrat" w:cstheme="majorBidi"/>
      <w:b/>
      <w:caps/>
      <w:color w:val="008AAB"/>
      <w:sz w:val="32"/>
      <w:szCs w:val="24"/>
    </w:rPr>
  </w:style>
  <w:style w:type="paragraph" w:styleId="Heading4">
    <w:name w:val="heading 4"/>
    <w:basedOn w:val="Normal"/>
    <w:link w:val="Heading4Char"/>
    <w:uiPriority w:val="9"/>
    <w:unhideWhenUsed/>
    <w:qFormat/>
    <w:rsid w:val="00C2098A"/>
    <w:pPr>
      <w:keepNext/>
      <w:keepLines/>
      <w:spacing w:before="240"/>
      <w:contextualSpacing/>
      <w:outlineLvl w:val="3"/>
    </w:pPr>
    <w:rPr>
      <w:rFonts w:asciiTheme="majorHAnsi" w:eastAsiaTheme="majorEastAsia" w:hAnsiTheme="majorHAnsi" w:cstheme="majorBidi"/>
      <w:iCs/>
      <w:caps/>
    </w:rPr>
  </w:style>
  <w:style w:type="paragraph" w:styleId="Heading5">
    <w:name w:val="heading 5"/>
    <w:basedOn w:val="Normal"/>
    <w:next w:val="Normal"/>
    <w:link w:val="Heading5Char"/>
    <w:uiPriority w:val="9"/>
    <w:unhideWhenUsed/>
    <w:qFormat/>
    <w:rsid w:val="00C87710"/>
    <w:pPr>
      <w:keepNext/>
      <w:keepLines/>
      <w:spacing w:before="40"/>
      <w:outlineLvl w:val="4"/>
    </w:pPr>
    <w:rPr>
      <w:rFonts w:ascii="Montserrat Medium" w:eastAsiaTheme="majorEastAsia" w:hAnsi="Montserrat Medium" w:cstheme="majorBidi"/>
      <w:color w:val="008AAB"/>
    </w:rPr>
  </w:style>
  <w:style w:type="paragraph" w:styleId="Heading8">
    <w:name w:val="heading 8"/>
    <w:basedOn w:val="Normal"/>
    <w:next w:val="Normal"/>
    <w:link w:val="Heading8Char"/>
    <w:uiPriority w:val="9"/>
    <w:semiHidden/>
    <w:unhideWhenUsed/>
    <w:qFormat/>
    <w:rsid w:val="007D269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7D269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3479"/>
    <w:rPr>
      <w:rFonts w:asciiTheme="majorHAnsi" w:eastAsiaTheme="majorEastAsia" w:hAnsiTheme="majorHAnsi" w:cstheme="majorBidi"/>
      <w:caps/>
      <w:color w:val="000000" w:themeColor="text1"/>
      <w:szCs w:val="26"/>
    </w:rPr>
  </w:style>
  <w:style w:type="character" w:customStyle="1" w:styleId="Heading3Char">
    <w:name w:val="Heading 3 Char"/>
    <w:basedOn w:val="DefaultParagraphFont"/>
    <w:link w:val="Heading3"/>
    <w:uiPriority w:val="9"/>
    <w:rsid w:val="002E5D82"/>
    <w:rPr>
      <w:rFonts w:ascii="Montserrat" w:eastAsiaTheme="majorEastAsia" w:hAnsi="Montserrat" w:cstheme="majorBidi"/>
      <w:b/>
      <w:caps/>
      <w:color w:val="008AAB"/>
      <w:sz w:val="32"/>
      <w:szCs w:val="24"/>
    </w:rPr>
  </w:style>
  <w:style w:type="table" w:styleId="TableGrid">
    <w:name w:val="Table Grid"/>
    <w:basedOn w:val="TableNormal"/>
    <w:uiPriority w:val="39"/>
    <w:rsid w:val="002C2C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8"/>
    <w:qFormat/>
    <w:rsid w:val="00E22E87"/>
    <w:pPr>
      <w:spacing w:line="240" w:lineRule="auto"/>
    </w:pPr>
  </w:style>
  <w:style w:type="character" w:customStyle="1" w:styleId="Heading1Char">
    <w:name w:val="Heading 1 Char"/>
    <w:basedOn w:val="DefaultParagraphFont"/>
    <w:link w:val="Heading1"/>
    <w:uiPriority w:val="9"/>
    <w:rsid w:val="008C7B50"/>
    <w:rPr>
      <w:rFonts w:asciiTheme="majorHAnsi" w:eastAsiaTheme="majorEastAsia" w:hAnsiTheme="majorHAnsi" w:cstheme="majorBidi"/>
      <w:caps/>
      <w:color w:val="000000" w:themeColor="text1"/>
      <w:sz w:val="50"/>
      <w:szCs w:val="32"/>
    </w:rPr>
  </w:style>
  <w:style w:type="character" w:styleId="PlaceholderText">
    <w:name w:val="Placeholder Text"/>
    <w:basedOn w:val="DefaultParagraphFont"/>
    <w:uiPriority w:val="99"/>
    <w:semiHidden/>
    <w:rsid w:val="00CE18D5"/>
    <w:rPr>
      <w:color w:val="808080"/>
    </w:rPr>
  </w:style>
  <w:style w:type="character" w:customStyle="1" w:styleId="Heading4Char">
    <w:name w:val="Heading 4 Char"/>
    <w:basedOn w:val="DefaultParagraphFont"/>
    <w:link w:val="Heading4"/>
    <w:uiPriority w:val="9"/>
    <w:rsid w:val="00C2098A"/>
    <w:rPr>
      <w:rFonts w:asciiTheme="majorHAnsi" w:eastAsiaTheme="majorEastAsia" w:hAnsiTheme="majorHAnsi" w:cstheme="majorBidi"/>
      <w:iCs/>
      <w:caps/>
      <w:sz w:val="18"/>
      <w:szCs w:val="18"/>
    </w:rPr>
  </w:style>
  <w:style w:type="paragraph" w:styleId="Header">
    <w:name w:val="header"/>
    <w:basedOn w:val="Normal"/>
    <w:link w:val="HeaderChar"/>
    <w:uiPriority w:val="99"/>
    <w:unhideWhenUsed/>
    <w:rsid w:val="0088504C"/>
    <w:pPr>
      <w:spacing w:line="240" w:lineRule="auto"/>
    </w:pPr>
  </w:style>
  <w:style w:type="paragraph" w:customStyle="1" w:styleId="Initials">
    <w:name w:val="Initials"/>
    <w:basedOn w:val="Normal"/>
    <w:next w:val="Heading3"/>
    <w:uiPriority w:val="1"/>
    <w:qFormat/>
    <w:rsid w:val="001B2AC1"/>
    <w:pPr>
      <w:spacing w:after="1600" w:line="240" w:lineRule="auto"/>
      <w:ind w:left="144" w:right="360"/>
      <w:contextualSpacing/>
      <w:jc w:val="center"/>
    </w:pPr>
    <w:rPr>
      <w:rFonts w:asciiTheme="majorHAnsi" w:hAnsiTheme="majorHAnsi"/>
      <w:caps/>
      <w:color w:val="EA4E4E" w:themeColor="accent1"/>
      <w:sz w:val="110"/>
    </w:rPr>
  </w:style>
  <w:style w:type="character" w:customStyle="1" w:styleId="HeaderChar">
    <w:name w:val="Header Char"/>
    <w:basedOn w:val="DefaultParagraphFont"/>
    <w:link w:val="Header"/>
    <w:uiPriority w:val="99"/>
    <w:rsid w:val="0088504C"/>
  </w:style>
  <w:style w:type="paragraph" w:styleId="Footer">
    <w:name w:val="footer"/>
    <w:basedOn w:val="Normal"/>
    <w:link w:val="FooterChar"/>
    <w:uiPriority w:val="99"/>
    <w:unhideWhenUsed/>
    <w:rsid w:val="0088504C"/>
    <w:pPr>
      <w:spacing w:line="240" w:lineRule="auto"/>
      <w:jc w:val="center"/>
    </w:pPr>
    <w:rPr>
      <w:rFonts w:asciiTheme="majorHAnsi" w:hAnsiTheme="majorHAnsi"/>
      <w:caps/>
    </w:rPr>
  </w:style>
  <w:style w:type="character" w:customStyle="1" w:styleId="FooterChar">
    <w:name w:val="Footer Char"/>
    <w:basedOn w:val="DefaultParagraphFont"/>
    <w:link w:val="Footer"/>
    <w:uiPriority w:val="99"/>
    <w:rsid w:val="0088504C"/>
    <w:rPr>
      <w:rFonts w:asciiTheme="majorHAnsi" w:hAnsiTheme="majorHAnsi"/>
      <w:caps/>
    </w:rPr>
  </w:style>
  <w:style w:type="character" w:customStyle="1" w:styleId="Heading8Char">
    <w:name w:val="Heading 8 Char"/>
    <w:basedOn w:val="DefaultParagraphFont"/>
    <w:link w:val="Heading8"/>
    <w:uiPriority w:val="9"/>
    <w:semiHidden/>
    <w:rsid w:val="007D269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7D2696"/>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semiHidden/>
    <w:unhideWhenUsed/>
    <w:qFormat/>
    <w:rsid w:val="007D2696"/>
    <w:pPr>
      <w:spacing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7D2696"/>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7D2696"/>
    <w:pPr>
      <w:numPr>
        <w:ilvl w:val="1"/>
      </w:numPr>
      <w:spacing w:after="160"/>
    </w:pPr>
    <w:rPr>
      <w:color w:val="5A5A5A" w:themeColor="text1" w:themeTint="A5"/>
      <w:sz w:val="22"/>
      <w:szCs w:val="22"/>
    </w:rPr>
  </w:style>
  <w:style w:type="character" w:customStyle="1" w:styleId="SubtitleChar">
    <w:name w:val="Subtitle Char"/>
    <w:basedOn w:val="DefaultParagraphFont"/>
    <w:link w:val="Subtitle"/>
    <w:uiPriority w:val="11"/>
    <w:semiHidden/>
    <w:rsid w:val="007D2696"/>
    <w:rPr>
      <w:rFonts w:eastAsiaTheme="minorEastAsia"/>
      <w:color w:val="5A5A5A" w:themeColor="text1" w:themeTint="A5"/>
      <w:sz w:val="22"/>
      <w:szCs w:val="22"/>
    </w:rPr>
  </w:style>
  <w:style w:type="paragraph" w:customStyle="1" w:styleId="BasicParagraph">
    <w:name w:val="[Basic Paragraph]"/>
    <w:basedOn w:val="Normal"/>
    <w:uiPriority w:val="99"/>
    <w:rsid w:val="000F482A"/>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Heading5Char">
    <w:name w:val="Heading 5 Char"/>
    <w:basedOn w:val="DefaultParagraphFont"/>
    <w:link w:val="Heading5"/>
    <w:uiPriority w:val="9"/>
    <w:rsid w:val="00C87710"/>
    <w:rPr>
      <w:rFonts w:ascii="Montserrat Medium" w:eastAsiaTheme="majorEastAsia" w:hAnsi="Montserrat Medium" w:cstheme="majorBidi"/>
      <w:color w:val="008AAB"/>
      <w:sz w:val="16"/>
    </w:rPr>
  </w:style>
  <w:style w:type="paragraph" w:styleId="Revision">
    <w:name w:val="Revision"/>
    <w:hidden/>
    <w:uiPriority w:val="99"/>
    <w:semiHidden/>
    <w:rsid w:val="000E766F"/>
    <w:pPr>
      <w:spacing w:line="240" w:lineRule="auto"/>
    </w:pPr>
    <w:rPr>
      <w:rFonts w:ascii="Montserrat Light" w:eastAsiaTheme="minorEastAsia" w:hAnsi="Montserrat Light"/>
      <w:sz w:val="16"/>
    </w:rPr>
  </w:style>
  <w:style w:type="paragraph" w:styleId="BalloonText">
    <w:name w:val="Balloon Text"/>
    <w:basedOn w:val="Normal"/>
    <w:link w:val="BalloonTextChar"/>
    <w:uiPriority w:val="99"/>
    <w:semiHidden/>
    <w:unhideWhenUsed/>
    <w:rsid w:val="00BB7D0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7D00"/>
    <w:rPr>
      <w:rFonts w:ascii="Times New Roman" w:eastAsiaTheme="minorEastAsia" w:hAnsi="Times New Roman" w:cs="Times New Roman"/>
      <w:sz w:val="18"/>
      <w:szCs w:val="18"/>
    </w:rPr>
  </w:style>
  <w:style w:type="paragraph" w:styleId="ListParagraph">
    <w:name w:val="List Paragraph"/>
    <w:basedOn w:val="Normal"/>
    <w:uiPriority w:val="34"/>
    <w:unhideWhenUsed/>
    <w:qFormat/>
    <w:rsid w:val="00FA0D21"/>
    <w:pPr>
      <w:ind w:left="720"/>
      <w:contextualSpacing/>
    </w:pPr>
  </w:style>
  <w:style w:type="paragraph" w:styleId="NormalWeb">
    <w:name w:val="Normal (Web)"/>
    <w:basedOn w:val="Normal"/>
    <w:unhideWhenUsed/>
    <w:rsid w:val="003775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5">
      <a:dk1>
        <a:sysClr val="windowText" lastClr="000000"/>
      </a:dk1>
      <a:lt1>
        <a:sysClr val="window" lastClr="FFFFFF"/>
      </a:lt1>
      <a:dk2>
        <a:srgbClr val="44546A"/>
      </a:dk2>
      <a:lt2>
        <a:srgbClr val="E7E6E6"/>
      </a:lt2>
      <a:accent1>
        <a:srgbClr val="EA4E4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4">
      <a:majorFont>
        <a:latin typeface="Franklin Gothic Demi"/>
        <a:ea typeface=""/>
        <a:cs typeface=""/>
      </a:majorFont>
      <a:minorFont>
        <a:latin typeface="Rockwe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D6B7-83BA-4EA6-9128-A726AB89F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Marsha Koch</cp:lastModifiedBy>
  <cp:revision>4</cp:revision>
  <cp:lastPrinted>2021-04-14T18:12:00Z</cp:lastPrinted>
  <dcterms:created xsi:type="dcterms:W3CDTF">2021-08-12T18:28:00Z</dcterms:created>
  <dcterms:modified xsi:type="dcterms:W3CDTF">2022-11-03T14:20:00Z</dcterms:modified>
</cp:coreProperties>
</file>