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FD3962" w:rsidRPr="00FD3962" w:rsidRDefault="00FD3962" w:rsidP="00FD396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FD3962">
        <w:rPr>
          <w:rFonts w:ascii="Montserrat Light" w:hAnsi="Montserrat Light"/>
          <w:b/>
          <w:color w:val="595959" w:themeColor="text1" w:themeTint="A6"/>
        </w:rPr>
        <w:t>Position Title: Director of the Arts</w:t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>Department: Arts</w:t>
      </w:r>
    </w:p>
    <w:p w:rsidR="00FD3962" w:rsidRPr="00FD3962" w:rsidRDefault="00FD3962" w:rsidP="00FD396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FD3962">
        <w:rPr>
          <w:rFonts w:ascii="Montserrat Light" w:hAnsi="Montserrat Light"/>
          <w:b/>
          <w:color w:val="595959" w:themeColor="text1" w:themeTint="A6"/>
        </w:rPr>
        <w:t>Reports to: Campus Pastor</w:t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>Campus/Team: Campus</w:t>
      </w:r>
    </w:p>
    <w:p w:rsidR="00966AD2" w:rsidRPr="00424A45" w:rsidRDefault="00FD3962" w:rsidP="00FD3962">
      <w:pPr>
        <w:outlineLvl w:val="0"/>
        <w:rPr>
          <w:rFonts w:ascii="Montserrat Light" w:hAnsi="Montserrat Light"/>
          <w:color w:val="595959" w:themeColor="text1" w:themeTint="A6"/>
        </w:rPr>
      </w:pPr>
      <w:r w:rsidRPr="00FD3962">
        <w:rPr>
          <w:rFonts w:ascii="Montserrat Light" w:hAnsi="Montserrat Light"/>
          <w:b/>
          <w:color w:val="595959" w:themeColor="text1" w:themeTint="A6"/>
        </w:rPr>
        <w:t>Average Hours Per Week: 40-45</w:t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 w:rsidR="009A7BC6">
        <w:rPr>
          <w:rFonts w:ascii="Montserrat Light" w:hAnsi="Montserrat Light"/>
          <w:b/>
          <w:color w:val="595959" w:themeColor="text1" w:themeTint="A6"/>
        </w:rPr>
        <w:tab/>
      </w:r>
      <w:bookmarkStart w:id="0" w:name="_GoBack"/>
      <w:bookmarkEnd w:id="0"/>
      <w:r w:rsidRPr="00FD3962">
        <w:rPr>
          <w:rFonts w:ascii="Montserrat Light" w:hAnsi="Montserrat Light"/>
          <w:b/>
          <w:color w:val="595959" w:themeColor="text1" w:themeTint="A6"/>
        </w:rPr>
        <w:t xml:space="preserve">Salary/Hourly: Salary </w:t>
      </w:r>
    </w:p>
    <w:p w:rsidR="00FD3962" w:rsidRDefault="00FD3962" w:rsidP="00966AD2">
      <w:pPr>
        <w:outlineLvl w:val="0"/>
        <w:rPr>
          <w:rFonts w:ascii="Montserrat Light" w:hAnsi="Montserrat Light"/>
          <w:color w:val="595959" w:themeColor="text1" w:themeTint="A6"/>
        </w:rPr>
      </w:pPr>
    </w:p>
    <w:p w:rsidR="00966AD2" w:rsidRPr="00424A45" w:rsidRDefault="00E77D81" w:rsidP="00966AD2">
      <w:pPr>
        <w:outlineLvl w:val="0"/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b/>
          <w:color w:val="595959" w:themeColor="text1" w:themeTint="A6"/>
        </w:rPr>
        <w:t xml:space="preserve">Position Summary: </w:t>
      </w:r>
      <w:r>
        <w:rPr>
          <w:rFonts w:ascii="Montserrat Light" w:hAnsi="Montserrat Light"/>
          <w:color w:val="595959" w:themeColor="text1" w:themeTint="A6"/>
        </w:rPr>
        <w:t xml:space="preserve">Provide leadership to the Campus Arts DreamTeam and execute the weekend services with excellence. </w:t>
      </w:r>
    </w:p>
    <w:p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</w:p>
    <w:p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Responsibilities</w:t>
      </w:r>
      <w:r>
        <w:rPr>
          <w:rFonts w:ascii="Montserrat Light" w:hAnsi="Montserrat Light"/>
          <w:b/>
          <w:color w:val="595959" w:themeColor="text1" w:themeTint="A6"/>
        </w:rPr>
        <w:t>: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 xml:space="preserve">Recruiting/Developing/Scheduling – Campus Production &amp; Music </w:t>
      </w:r>
      <w:proofErr w:type="spellStart"/>
      <w:r w:rsidRPr="00FD3962">
        <w:rPr>
          <w:rFonts w:ascii="Montserrat Light" w:hAnsi="Montserrat Light"/>
          <w:color w:val="595959" w:themeColor="text1" w:themeTint="A6"/>
        </w:rPr>
        <w:t>DreamTeams</w:t>
      </w:r>
      <w:proofErr w:type="spellEnd"/>
      <w:r w:rsidRPr="00FD3962">
        <w:rPr>
          <w:rFonts w:ascii="Montserrat Light" w:hAnsi="Montserrat Light"/>
          <w:color w:val="595959" w:themeColor="text1" w:themeTint="A6"/>
        </w:rPr>
        <w:t xml:space="preserve"> for weekend services and special events.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Carry vision for weekend programming and execute locally with excellence.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 xml:space="preserve">Communicate vision and creative direction of the weekend </w:t>
      </w:r>
      <w:r w:rsidR="00E77D81" w:rsidRPr="00E77D81">
        <w:rPr>
          <w:rFonts w:ascii="Montserrat Light" w:hAnsi="Montserrat Light"/>
          <w:color w:val="595959" w:themeColor="text1" w:themeTint="A6"/>
        </w:rPr>
        <w:t>programming</w:t>
      </w:r>
      <w:r w:rsidRPr="00FD3962">
        <w:rPr>
          <w:rFonts w:ascii="Montserrat Light" w:hAnsi="Montserrat Light"/>
          <w:color w:val="595959" w:themeColor="text1" w:themeTint="A6"/>
        </w:rPr>
        <w:t xml:space="preserve"> to Campus Team.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 xml:space="preserve">Building community and cultivating spiritual growth within Campus Production &amp; Music </w:t>
      </w:r>
      <w:proofErr w:type="spellStart"/>
      <w:r w:rsidRPr="00FD3962">
        <w:rPr>
          <w:rFonts w:ascii="Montserrat Light" w:hAnsi="Montserrat Light"/>
          <w:color w:val="595959" w:themeColor="text1" w:themeTint="A6"/>
        </w:rPr>
        <w:t>DreamTeams</w:t>
      </w:r>
      <w:proofErr w:type="spellEnd"/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Attending weekly department &amp; Campus staff meetings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Lead weekly rehearsals and weekend run-throughs.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Contribute to the Central Support creative process as needed (programming, chord charts, clicks/loops, etc.)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Work with Central Support to ensure all technical needs for the weekend services are met.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Communicate Campus-specific needs, feedback, and issues to Central Support.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Execute stage design changes under the direction of Central Support.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Requirements: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Being a tithing, Missional Member in good standing at CedarCreek Church</w:t>
      </w:r>
    </w:p>
    <w:p w:rsidR="00FD3962" w:rsidRPr="00E77D81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E77D81">
        <w:rPr>
          <w:rFonts w:ascii="Montserrat Light" w:hAnsi="Montserrat Light"/>
          <w:color w:val="404040" w:themeColor="text1" w:themeTint="BF"/>
        </w:rPr>
        <w:t xml:space="preserve">Championing the 5 Agreements of CedarCreek Church Understanding and commitment to the Spiritual Journey 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Attendance at a weekend service and in a Group.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Modeling and championing the Mission, Vision</w:t>
      </w:r>
      <w:r>
        <w:rPr>
          <w:rFonts w:ascii="Montserrat Light" w:hAnsi="Montserrat Light"/>
          <w:color w:val="404040" w:themeColor="text1" w:themeTint="BF"/>
        </w:rPr>
        <w:t>,</w:t>
      </w:r>
      <w:r w:rsidRPr="004B01C8">
        <w:rPr>
          <w:rFonts w:ascii="Montserrat Light" w:hAnsi="Montserrat Light"/>
          <w:color w:val="404040" w:themeColor="text1" w:themeTint="BF"/>
        </w:rPr>
        <w:t xml:space="preserve"> and Core Values of CedarCreek Church.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Honoring the CedarCreek Church Staff 10 Points of Accountability.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Can execute a</w:t>
      </w:r>
      <w:r>
        <w:rPr>
          <w:rFonts w:ascii="Montserrat Light" w:hAnsi="Montserrat Light"/>
          <w:color w:val="404040" w:themeColor="text1" w:themeTint="BF"/>
        </w:rPr>
        <w:t xml:space="preserve"> weekend</w:t>
      </w:r>
      <w:r w:rsidRPr="004B01C8">
        <w:rPr>
          <w:rFonts w:ascii="Montserrat Light" w:hAnsi="Montserrat Light"/>
          <w:color w:val="404040" w:themeColor="text1" w:themeTint="BF"/>
        </w:rPr>
        <w:t xml:space="preserve"> </w:t>
      </w:r>
      <w:r>
        <w:rPr>
          <w:rFonts w:ascii="Montserrat Light" w:hAnsi="Montserrat Light"/>
          <w:color w:val="404040" w:themeColor="text1" w:themeTint="BF"/>
        </w:rPr>
        <w:t>Music or P</w:t>
      </w:r>
      <w:r w:rsidRPr="004B01C8">
        <w:rPr>
          <w:rFonts w:ascii="Montserrat Light" w:hAnsi="Montserrat Light"/>
          <w:color w:val="404040" w:themeColor="text1" w:themeTint="BF"/>
        </w:rPr>
        <w:t>roduction role at a high level.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Can lead and deve</w:t>
      </w:r>
      <w:r>
        <w:rPr>
          <w:rFonts w:ascii="Montserrat Light" w:hAnsi="Montserrat Light"/>
          <w:color w:val="404040" w:themeColor="text1" w:themeTint="BF"/>
        </w:rPr>
        <w:t>lop Music and P</w:t>
      </w:r>
      <w:r w:rsidRPr="004B01C8">
        <w:rPr>
          <w:rFonts w:ascii="Montserrat Light" w:hAnsi="Montserrat Light"/>
          <w:color w:val="404040" w:themeColor="text1" w:themeTint="BF"/>
        </w:rPr>
        <w:t>roduction DreamTe</w:t>
      </w:r>
      <w:r>
        <w:rPr>
          <w:rFonts w:ascii="Montserrat Light" w:hAnsi="Montserrat Light"/>
          <w:color w:val="404040" w:themeColor="text1" w:themeTint="BF"/>
        </w:rPr>
        <w:t>am members</w:t>
      </w:r>
      <w:r w:rsidRPr="004B01C8">
        <w:rPr>
          <w:rFonts w:ascii="Montserrat Light" w:hAnsi="Montserrat Light"/>
          <w:color w:val="404040" w:themeColor="text1" w:themeTint="BF"/>
        </w:rPr>
        <w:t>.</w:t>
      </w:r>
    </w:p>
    <w:p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 xml:space="preserve">Are familiar with </w:t>
      </w:r>
      <w:r>
        <w:rPr>
          <w:rFonts w:ascii="Montserrat Light" w:hAnsi="Montserrat Light"/>
          <w:color w:val="404040" w:themeColor="text1" w:themeTint="BF"/>
        </w:rPr>
        <w:t>Music and P</w:t>
      </w:r>
      <w:r w:rsidRPr="004B01C8">
        <w:rPr>
          <w:rFonts w:ascii="Montserrat Light" w:hAnsi="Montserrat Light"/>
          <w:color w:val="404040" w:themeColor="text1" w:themeTint="BF"/>
        </w:rPr>
        <w:t>roduction software and systems (</w:t>
      </w:r>
      <w:proofErr w:type="spellStart"/>
      <w:r w:rsidRPr="004B01C8">
        <w:rPr>
          <w:rFonts w:ascii="Montserrat Light" w:hAnsi="Montserrat Light"/>
          <w:color w:val="404040" w:themeColor="text1" w:themeTint="BF"/>
        </w:rPr>
        <w:t>Abelton</w:t>
      </w:r>
      <w:proofErr w:type="spellEnd"/>
      <w:r w:rsidRPr="004B01C8">
        <w:rPr>
          <w:rFonts w:ascii="Montserrat Light" w:hAnsi="Montserrat Light"/>
          <w:color w:val="404040" w:themeColor="text1" w:themeTint="BF"/>
        </w:rPr>
        <w:t>, Planning Center, etc.)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 xml:space="preserve">Measurements: 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The Position</w:t>
      </w:r>
      <w:r w:rsidRPr="00424A45">
        <w:rPr>
          <w:rFonts w:ascii="Montserrat Light" w:hAnsi="Montserrat Light"/>
          <w:i/>
          <w:color w:val="595959" w:themeColor="text1" w:themeTint="A6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</w:rPr>
        <w:t>will be evaluated by the following quantifiable measurements:</w:t>
      </w:r>
    </w:p>
    <w:p w:rsidR="00FD3962" w:rsidRPr="004B01C8" w:rsidRDefault="00FD3962" w:rsidP="00FD3962">
      <w:pPr>
        <w:numPr>
          <w:ilvl w:val="0"/>
          <w:numId w:val="3"/>
        </w:numPr>
        <w:rPr>
          <w:rFonts w:ascii="Montserrat Light" w:hAnsi="Montserrat Light"/>
          <w:i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Music and Production teams are fully staffed and trained every weekend</w:t>
      </w:r>
    </w:p>
    <w:p w:rsidR="00FD3962" w:rsidRPr="004B01C8" w:rsidRDefault="00FD3962" w:rsidP="00FD3962">
      <w:pPr>
        <w:numPr>
          <w:ilvl w:val="0"/>
          <w:numId w:val="3"/>
        </w:numPr>
        <w:rPr>
          <w:rFonts w:ascii="Montserrat Light" w:hAnsi="Montserrat Light"/>
          <w:i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Hitting deadlines on all projects (clicks/loops, stage set, scheduling, submitting creative ideas)</w:t>
      </w:r>
    </w:p>
    <w:p w:rsidR="00FD3962" w:rsidRPr="004B01C8" w:rsidRDefault="00FD3962" w:rsidP="00FD3962">
      <w:pPr>
        <w:numPr>
          <w:ilvl w:val="0"/>
          <w:numId w:val="3"/>
        </w:numPr>
        <w:rPr>
          <w:rFonts w:ascii="Montserrat Light" w:hAnsi="Montserrat Light"/>
          <w:i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 xml:space="preserve">Number of new musicians and production team members added through </w:t>
      </w:r>
      <w:proofErr w:type="spellStart"/>
      <w:r w:rsidRPr="004B01C8">
        <w:rPr>
          <w:rFonts w:ascii="Montserrat Light" w:hAnsi="Montserrat Light"/>
          <w:color w:val="404040" w:themeColor="text1" w:themeTint="BF"/>
        </w:rPr>
        <w:t>GrowthTrack</w:t>
      </w:r>
      <w:proofErr w:type="spellEnd"/>
      <w:r w:rsidRPr="004B01C8">
        <w:rPr>
          <w:rFonts w:ascii="Montserrat Light" w:hAnsi="Montserrat Light"/>
          <w:color w:val="404040" w:themeColor="text1" w:themeTint="BF"/>
        </w:rPr>
        <w:t xml:space="preserve">. 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Accountabilities: 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The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p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osition</w:t>
      </w:r>
      <w:r w:rsidRPr="00424A45">
        <w:rPr>
          <w:rFonts w:ascii="Montserrat Light" w:hAnsi="Montserrat Light"/>
          <w:i/>
          <w:color w:val="595959" w:themeColor="text1" w:themeTint="A6"/>
          <w:sz w:val="22"/>
          <w:szCs w:val="22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will also be held accountable for the following: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Ensuring that Staff, Church, Campus, and Ministry values are upheld personally and among the DreamTeam  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good fiscal responsibility, stewarding resources with excellence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unity within all Departments, Campuses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Ministry Areas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Maintaining a positive mental attitude regarding the Church and its Leadership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and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Ministry Services in the presence of Guests, DreamTeam Members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Staff at all times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ADA List for Physical Activities </w:t>
      </w:r>
      <w:r>
        <w:rPr>
          <w:rFonts w:ascii="Montserrat Light" w:hAnsi="Montserrat Light"/>
          <w:b/>
          <w:color w:val="595959" w:themeColor="text1" w:themeTint="A6"/>
          <w:sz w:val="22"/>
          <w:szCs w:val="22"/>
        </w:rPr>
        <w:t>and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Requirements, Visual Acuity, and Working Conditions of the Position: 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lastRenderedPageBreak/>
        <w:t>Climbing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. Ascending or descending ladders, stairs, scaffolding, ramps, poles and the like, using feet and legs and/or hands and arms. Body agility is emphasized. 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This factor is important if the amount and kind of climbing required exceeds that required for ordinary locomotion.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Balancing.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Maintaining body equilibrium to prevent falling and walking, standing or crouching on narrow, slippery, or erratically moving surfaces. 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This factor is important if the amount of balancing exceeds that needed for ordinary locomotion and maintenance of body equilibrium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Stooping.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Bending body downward and forward by bending spine at the waist. This factor is important if it occurs to a considerable degree and requires full motion of the lower extremities and back muscles.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Kneeling.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Bending legs at knee to come to a rest on knee or knees.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Crouching.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Bending the body downward and forward by bending leg and spine.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Crawling.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Moving about on hands and knees or hands and feet.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Reaching.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Extending hand(s) and arm(s) in any direction.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Standing.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Particularly for sustained periods of time.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Walking.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Moving about on foot to accomplish tasks, particularly for long distances or moving from one work site to another.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Pushing.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Using upper extremities to press against something with steady force in order to thrust forward, downward or outward.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Pulling.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Using upper extremities to exert force in order to draw, haul or tug objects in a sustained motion.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Lifting.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Fingering.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Picking, pinching, typing or otherwise working, primarily with fingers rather than with the whole hand as in handling.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Grasping.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Applying pressure to an object with the fingers and palm.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Feeling.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Perceiving attributes of objects, such as size, shape, temperature or texture by touching with skin, particularly that of fingertips.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Talking.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Expressing or exchanging ideas by means of the spoken word. Those activities in which they must convey detailed or important spoken instructions to other workers accurately, loudly, or quickly.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Hearing.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Perceiving the nature of sounds at normal speaking levels with or without correction. Ability to receive detailed information through oral communication, and to make the discriminations in sound.</w:t>
      </w:r>
    </w:p>
    <w:p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Repetitive motion.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Substantial movements (motions) of the wrists, hands, and/or fingers.</w:t>
      </w:r>
    </w:p>
    <w:p w:rsidR="00966AD2" w:rsidRPr="00424A45" w:rsidRDefault="00966AD2" w:rsidP="00966AD2">
      <w:pPr>
        <w:pStyle w:val="NormalWeb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Physical requirements of this position.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:rsidR="00966AD2" w:rsidRPr="00424A45" w:rsidRDefault="00966AD2" w:rsidP="00966AD2">
      <w:pPr>
        <w:pStyle w:val="NormalWeb"/>
        <w:numPr>
          <w:ilvl w:val="0"/>
          <w:numId w:val="7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Medium work.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Exerting up to 50 pounds of force occasionally, and/or up to 30 pounds of force frequently, and/or up to 10 pounds of force constantly to move objects.</w:t>
      </w:r>
    </w:p>
    <w:p w:rsidR="00966AD2" w:rsidRPr="00966AD2" w:rsidRDefault="00966AD2" w:rsidP="00966AD2">
      <w:pPr>
        <w:pStyle w:val="NormalWeb"/>
        <w:outlineLvl w:val="0"/>
        <w:rPr>
          <w:rFonts w:ascii="Montserrat Light" w:hAnsi="Montserrat Light"/>
          <w:b/>
          <w:color w:val="FF0000"/>
          <w:sz w:val="22"/>
          <w:szCs w:val="22"/>
        </w:rPr>
      </w:pPr>
      <w:r w:rsidRPr="001A0BBB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The visual acuity requirements including color, depth perception, and field vision.</w:t>
      </w:r>
      <w:r w:rsidRPr="00966AD2">
        <w:rPr>
          <w:rFonts w:ascii="Montserrat Light" w:hAnsi="Montserrat Light"/>
          <w:b/>
          <w:i/>
          <w:color w:val="FF0000"/>
          <w:sz w:val="20"/>
          <w:szCs w:val="20"/>
        </w:rPr>
        <w:t>)</w:t>
      </w:r>
    </w:p>
    <w:p w:rsidR="00966AD2" w:rsidRPr="00424A45" w:rsidRDefault="00966AD2" w:rsidP="00966AD2">
      <w:pPr>
        <w:pStyle w:val="NormalWeb"/>
        <w:numPr>
          <w:ilvl w:val="0"/>
          <w:numId w:val="8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:rsidR="00966AD2" w:rsidRPr="00424A45" w:rsidRDefault="00966AD2" w:rsidP="00966AD2">
      <w:pPr>
        <w:pStyle w:val="NormalWeb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1A0BBB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The conditions the worker will be subject to in this position.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lastRenderedPageBreak/>
        <w:t>The worker is subject to environmental conditions. Protection from weather conditions but not necessarily from temperature changes.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both environmental conditions. Activities occur inside and outside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noise. There is sufficient noise to cause the worker to shout in order to be heard above ambient noise level.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vibration. Exposure to oscillating movements of the extremities or whole body.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hazards. Includes a variety of physical conditions, such as proximity to moving mechanical parts, moving vehicles, electrical current, working on scaffolding and high places, exposure to high heat or exposure to chemicals.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atmospheric conditions. One or more of the following conditions that affect the respiratory system of the skin: fumes, odors, dust, mists, gases, or poor ventilation.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Disclaimer: 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:rsidR="00966AD2" w:rsidRPr="00424A45" w:rsidRDefault="00966AD2" w:rsidP="00966AD2">
      <w:pPr>
        <w:pStyle w:val="NormalWeb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_______________________________________________/_____/_____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Position’s Signature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  <w:t xml:space="preserve"> 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  <w:t>Date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_______________________________________________/_____/_____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Direct Report Position’s Signature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Date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_______________________________________________/_____/_____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Executive Director’s Signature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  <w:t>Date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 xml:space="preserve">cc. 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Direct Report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Executive Director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HR/Employee File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0607C" w:rsidRDefault="0090607C"/>
    <w:sectPr w:rsidR="0090607C" w:rsidSect="0096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2"/>
    <w:rsid w:val="0090607C"/>
    <w:rsid w:val="00966AD2"/>
    <w:rsid w:val="009A7BC6"/>
    <w:rsid w:val="00A3421B"/>
    <w:rsid w:val="00A50430"/>
    <w:rsid w:val="00E77D8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6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6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0C9F8-5FD3-4CE1-8AB0-46F10003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Koch</dc:creator>
  <cp:lastModifiedBy>Marsha Koch</cp:lastModifiedBy>
  <cp:revision>2</cp:revision>
  <dcterms:created xsi:type="dcterms:W3CDTF">2019-01-29T14:53:00Z</dcterms:created>
  <dcterms:modified xsi:type="dcterms:W3CDTF">2019-01-29T14:53:00Z</dcterms:modified>
</cp:coreProperties>
</file>